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A256C" w:rsidRPr="00EF7F44" w:rsidRDefault="009736AB" w:rsidP="00296523">
      <w:pPr>
        <w:pStyle w:val="NoSpacing"/>
        <w:rPr>
          <w:rFonts w:ascii="Arial" w:hAnsi="Arial" w:cs="Arial"/>
          <w:sz w:val="16"/>
          <w:lang w:val="id-ID"/>
        </w:rPr>
      </w:pPr>
      <w:r w:rsidRPr="00EF7F44">
        <w:rPr>
          <w:rFonts w:ascii="Arial" w:hAnsi="Arial" w:cs="Arial"/>
          <w:sz w:val="16"/>
        </w:rPr>
        <w:t xml:space="preserve">eJournal Administrasi </w:t>
      </w:r>
      <w:r w:rsidR="00160BA7">
        <w:rPr>
          <w:rFonts w:ascii="Arial" w:hAnsi="Arial" w:cs="Arial"/>
          <w:sz w:val="16"/>
        </w:rPr>
        <w:t>Negara</w:t>
      </w:r>
      <w:r w:rsidRPr="00EF7F44">
        <w:rPr>
          <w:rFonts w:ascii="Arial" w:hAnsi="Arial" w:cs="Arial"/>
          <w:sz w:val="16"/>
        </w:rPr>
        <w:t>,</w:t>
      </w:r>
      <w:r w:rsidR="00F31CF2" w:rsidRPr="00EF7F44">
        <w:rPr>
          <w:rFonts w:ascii="Arial" w:hAnsi="Arial" w:cs="Arial"/>
          <w:sz w:val="16"/>
        </w:rPr>
        <w:t xml:space="preserve"> </w:t>
      </w:r>
      <w:r w:rsidRPr="00EF7F44">
        <w:rPr>
          <w:rFonts w:ascii="Arial" w:hAnsi="Arial" w:cs="Arial"/>
          <w:sz w:val="16"/>
        </w:rPr>
        <w:t xml:space="preserve">Volume </w:t>
      </w:r>
      <w:r w:rsidR="00160BA7">
        <w:rPr>
          <w:rFonts w:ascii="Arial" w:hAnsi="Arial" w:cs="Arial"/>
          <w:sz w:val="16"/>
        </w:rPr>
        <w:t>4</w:t>
      </w:r>
      <w:r w:rsidRPr="00EF7F44">
        <w:rPr>
          <w:rFonts w:ascii="Arial" w:hAnsi="Arial" w:cs="Arial"/>
          <w:sz w:val="16"/>
        </w:rPr>
        <w:t>, Nomor</w:t>
      </w:r>
      <w:r w:rsidR="005A14B8" w:rsidRPr="00EF7F44">
        <w:rPr>
          <w:rFonts w:ascii="Arial" w:hAnsi="Arial" w:cs="Arial"/>
          <w:sz w:val="16"/>
          <w:lang w:val="id-ID"/>
        </w:rPr>
        <w:t xml:space="preserve"> </w:t>
      </w:r>
      <w:r w:rsidR="00DB6438">
        <w:rPr>
          <w:rFonts w:ascii="Arial" w:hAnsi="Arial" w:cs="Arial"/>
          <w:sz w:val="16"/>
        </w:rPr>
        <w:t>3</w:t>
      </w:r>
      <w:r w:rsidR="005A14B8" w:rsidRPr="00EF7F44">
        <w:rPr>
          <w:rFonts w:ascii="Arial" w:hAnsi="Arial" w:cs="Arial"/>
          <w:sz w:val="16"/>
        </w:rPr>
        <w:t>, 201</w:t>
      </w:r>
      <w:r w:rsidR="005A14B8" w:rsidRPr="00EF7F44">
        <w:rPr>
          <w:rFonts w:ascii="Arial" w:hAnsi="Arial" w:cs="Arial"/>
          <w:sz w:val="16"/>
          <w:lang w:val="id-ID"/>
        </w:rPr>
        <w:t>6</w:t>
      </w:r>
      <w:r w:rsidRPr="00EF7F44">
        <w:rPr>
          <w:rFonts w:ascii="Arial" w:hAnsi="Arial" w:cs="Arial"/>
          <w:sz w:val="16"/>
        </w:rPr>
        <w:t xml:space="preserve"> : </w:t>
      </w:r>
      <w:r w:rsidR="00DB6438">
        <w:rPr>
          <w:rFonts w:ascii="Arial" w:hAnsi="Arial" w:cs="Arial"/>
          <w:sz w:val="16"/>
        </w:rPr>
        <w:t>4369</w:t>
      </w:r>
      <w:r w:rsidR="00160BA7">
        <w:rPr>
          <w:rFonts w:ascii="Arial" w:hAnsi="Arial" w:cs="Arial"/>
          <w:sz w:val="16"/>
        </w:rPr>
        <w:t xml:space="preserve"> </w:t>
      </w:r>
      <w:r w:rsidR="00F66161" w:rsidRPr="00EF7F44">
        <w:rPr>
          <w:rFonts w:ascii="Arial" w:hAnsi="Arial" w:cs="Arial"/>
          <w:sz w:val="16"/>
        </w:rPr>
        <w:t>-</w:t>
      </w:r>
      <w:r w:rsidR="00DB6438">
        <w:rPr>
          <w:rFonts w:ascii="Arial" w:hAnsi="Arial" w:cs="Arial"/>
          <w:sz w:val="16"/>
        </w:rPr>
        <w:t xml:space="preserve"> 4380</w:t>
      </w:r>
      <w:r w:rsidR="005A14B8" w:rsidRPr="00EF7F44">
        <w:rPr>
          <w:rFonts w:ascii="Arial" w:hAnsi="Arial" w:cs="Arial"/>
          <w:sz w:val="16"/>
          <w:lang w:val="id-ID"/>
        </w:rPr>
        <w:t xml:space="preserve"> </w:t>
      </w:r>
    </w:p>
    <w:p w:rsidR="00CA256C" w:rsidRPr="00EF7F44" w:rsidRDefault="00CA256C" w:rsidP="00296523">
      <w:pPr>
        <w:pStyle w:val="NoSpacing"/>
        <w:rPr>
          <w:rFonts w:ascii="Arial" w:hAnsi="Arial" w:cs="Arial"/>
          <w:sz w:val="16"/>
          <w:lang w:val="id-ID"/>
        </w:rPr>
      </w:pPr>
      <w:r w:rsidRPr="00EF7F44">
        <w:rPr>
          <w:rFonts w:ascii="Arial" w:hAnsi="Arial" w:cs="Arial"/>
          <w:sz w:val="16"/>
        </w:rPr>
        <w:t>ISSN 0000-0000, ejournal.an.fi</w:t>
      </w:r>
      <w:r w:rsidR="005A14B8" w:rsidRPr="00EF7F44">
        <w:rPr>
          <w:rFonts w:ascii="Arial" w:hAnsi="Arial" w:cs="Arial"/>
          <w:sz w:val="16"/>
        </w:rPr>
        <w:t>sip-unmul.ac.id</w:t>
      </w:r>
      <w:r w:rsidR="005A14B8" w:rsidRPr="00EF7F44">
        <w:rPr>
          <w:rFonts w:ascii="Arial" w:hAnsi="Arial" w:cs="Arial"/>
          <w:sz w:val="16"/>
        </w:rPr>
        <w:br/>
        <w:t>© Copyright 201</w:t>
      </w:r>
      <w:r w:rsidR="005A14B8" w:rsidRPr="00EF7F44">
        <w:rPr>
          <w:rFonts w:ascii="Arial" w:hAnsi="Arial" w:cs="Arial"/>
          <w:sz w:val="16"/>
          <w:lang w:val="id-ID"/>
        </w:rPr>
        <w:t>6</w:t>
      </w:r>
    </w:p>
    <w:p w:rsidR="000258C8" w:rsidRPr="00EF7F44" w:rsidRDefault="000258C8" w:rsidP="00296523">
      <w:pPr>
        <w:spacing w:after="0" w:line="240" w:lineRule="auto"/>
        <w:rPr>
          <w:rFonts w:ascii="Arial" w:hAnsi="Arial" w:cs="Arial"/>
          <w:sz w:val="18"/>
          <w:szCs w:val="23"/>
        </w:rPr>
      </w:pPr>
    </w:p>
    <w:p w:rsidR="00CA256C" w:rsidRPr="00EF7F44" w:rsidRDefault="00CA256C" w:rsidP="00296523">
      <w:pPr>
        <w:spacing w:after="0" w:line="240" w:lineRule="auto"/>
        <w:jc w:val="center"/>
        <w:rPr>
          <w:rFonts w:ascii="Arial" w:hAnsi="Arial" w:cs="Arial"/>
          <w:sz w:val="18"/>
          <w:szCs w:val="23"/>
        </w:rPr>
      </w:pPr>
    </w:p>
    <w:p w:rsidR="003751D7" w:rsidRDefault="00944ACB" w:rsidP="003751D7">
      <w:pPr>
        <w:spacing w:after="0" w:line="240" w:lineRule="auto"/>
        <w:ind w:right="-68"/>
        <w:jc w:val="center"/>
        <w:rPr>
          <w:rFonts w:ascii="Times New Roman" w:hAnsi="Times New Roman"/>
          <w:b/>
          <w:sz w:val="28"/>
          <w:szCs w:val="28"/>
        </w:rPr>
      </w:pPr>
      <w:r>
        <w:rPr>
          <w:rFonts w:ascii="Times New Roman" w:hAnsi="Times New Roman"/>
          <w:b/>
          <w:sz w:val="28"/>
          <w:szCs w:val="28"/>
        </w:rPr>
        <w:t>STUDI TE</w:t>
      </w:r>
      <w:r w:rsidR="003751D7">
        <w:rPr>
          <w:rFonts w:ascii="Times New Roman" w:hAnsi="Times New Roman"/>
          <w:b/>
          <w:sz w:val="28"/>
          <w:szCs w:val="28"/>
        </w:rPr>
        <w:t xml:space="preserve">NTANG KUALITAS PELAYANAN PUBLIK PADA </w:t>
      </w:r>
      <w:r>
        <w:rPr>
          <w:rFonts w:ascii="Times New Roman" w:hAnsi="Times New Roman"/>
          <w:b/>
          <w:sz w:val="28"/>
          <w:szCs w:val="28"/>
        </w:rPr>
        <w:t>KANTOR PER</w:t>
      </w:r>
      <w:r w:rsidR="003751D7">
        <w:rPr>
          <w:rFonts w:ascii="Times New Roman" w:hAnsi="Times New Roman"/>
          <w:b/>
          <w:sz w:val="28"/>
          <w:szCs w:val="28"/>
        </w:rPr>
        <w:t xml:space="preserve">USAHAAN DAERAH AIR MINUM (PDAM) </w:t>
      </w:r>
      <w:r>
        <w:rPr>
          <w:rFonts w:ascii="Times New Roman" w:hAnsi="Times New Roman"/>
          <w:b/>
          <w:sz w:val="28"/>
          <w:szCs w:val="28"/>
        </w:rPr>
        <w:t xml:space="preserve">TIRTA MAHAKAM CABANG SANGASANGA </w:t>
      </w:r>
    </w:p>
    <w:p w:rsidR="00CA256C" w:rsidRPr="00EF7F44" w:rsidRDefault="00944ACB" w:rsidP="003751D7">
      <w:pPr>
        <w:spacing w:after="0" w:line="240" w:lineRule="auto"/>
        <w:ind w:right="-68"/>
        <w:jc w:val="center"/>
        <w:rPr>
          <w:rFonts w:ascii="Times New Roman" w:hAnsi="Times New Roman"/>
          <w:b/>
          <w:sz w:val="28"/>
          <w:szCs w:val="28"/>
        </w:rPr>
      </w:pPr>
      <w:r>
        <w:rPr>
          <w:rFonts w:ascii="Times New Roman" w:hAnsi="Times New Roman"/>
          <w:b/>
          <w:sz w:val="28"/>
          <w:szCs w:val="28"/>
        </w:rPr>
        <w:t>KABUPATEN KUTAI KARTANEGARA</w:t>
      </w:r>
    </w:p>
    <w:p w:rsidR="00F66161" w:rsidRPr="00EF7F44" w:rsidRDefault="00F66161" w:rsidP="00F66161">
      <w:pPr>
        <w:spacing w:after="0" w:line="240" w:lineRule="auto"/>
        <w:jc w:val="center"/>
        <w:rPr>
          <w:rFonts w:ascii="Times New Roman" w:hAnsi="Times New Roman"/>
          <w:b/>
          <w:sz w:val="23"/>
          <w:szCs w:val="23"/>
        </w:rPr>
      </w:pPr>
    </w:p>
    <w:p w:rsidR="00CA256C" w:rsidRPr="00EF7F44" w:rsidRDefault="003F3954" w:rsidP="00296523">
      <w:pPr>
        <w:pStyle w:val="FootnoteText"/>
        <w:jc w:val="center"/>
        <w:rPr>
          <w:b/>
          <w:bCs/>
          <w:sz w:val="23"/>
          <w:szCs w:val="23"/>
          <w:lang w:val="id-ID"/>
        </w:rPr>
      </w:pPr>
      <w:r>
        <w:rPr>
          <w:b/>
          <w:bCs/>
          <w:sz w:val="23"/>
          <w:szCs w:val="23"/>
          <w:lang w:val="en-US"/>
        </w:rPr>
        <w:t>Nurhayati Rusna</w:t>
      </w:r>
      <w:r w:rsidR="00CA256C" w:rsidRPr="00EF7F44">
        <w:rPr>
          <w:rStyle w:val="FootnoteReference"/>
          <w:b/>
          <w:bCs/>
          <w:sz w:val="23"/>
          <w:szCs w:val="23"/>
          <w:lang w:val="id-ID"/>
        </w:rPr>
        <w:footnoteReference w:id="2"/>
      </w:r>
    </w:p>
    <w:p w:rsidR="00CA256C" w:rsidRPr="00EF7F44" w:rsidRDefault="00CA256C" w:rsidP="00296523">
      <w:pPr>
        <w:pStyle w:val="FootnoteText"/>
        <w:jc w:val="center"/>
        <w:rPr>
          <w:b/>
          <w:bCs/>
          <w:sz w:val="23"/>
          <w:szCs w:val="23"/>
          <w:lang w:val="id-ID"/>
        </w:rPr>
      </w:pPr>
    </w:p>
    <w:p w:rsidR="003F3954" w:rsidRPr="00DB6438" w:rsidRDefault="00F66161" w:rsidP="00DB6438">
      <w:pPr>
        <w:pStyle w:val="FootnoteText"/>
        <w:jc w:val="center"/>
        <w:rPr>
          <w:b/>
          <w:i/>
          <w:sz w:val="23"/>
          <w:szCs w:val="23"/>
        </w:rPr>
      </w:pPr>
      <w:r w:rsidRPr="00EF7F44">
        <w:rPr>
          <w:b/>
          <w:i/>
          <w:sz w:val="23"/>
          <w:szCs w:val="23"/>
        </w:rPr>
        <w:t>ABSTRAK</w:t>
      </w:r>
    </w:p>
    <w:p w:rsidR="003F3954" w:rsidRDefault="00944ACB" w:rsidP="003F3954">
      <w:pPr>
        <w:pStyle w:val="NoSpacing1"/>
        <w:spacing w:line="276" w:lineRule="auto"/>
        <w:ind w:firstLine="426"/>
        <w:jc w:val="both"/>
        <w:rPr>
          <w:rFonts w:ascii="Times New Roman" w:hAnsi="Times New Roman"/>
          <w:b/>
          <w:i/>
          <w:sz w:val="23"/>
          <w:szCs w:val="23"/>
          <w:u w:val="single"/>
        </w:rPr>
      </w:pPr>
      <w:r w:rsidRPr="00944ACB">
        <w:rPr>
          <w:rFonts w:ascii="Times New Roman" w:hAnsi="Times New Roman"/>
          <w:b/>
          <w:i/>
          <w:sz w:val="23"/>
          <w:szCs w:val="23"/>
          <w:lang w:val="id-ID"/>
        </w:rPr>
        <w:t>N</w:t>
      </w:r>
      <w:r w:rsidRPr="00944ACB">
        <w:rPr>
          <w:rFonts w:ascii="Times New Roman" w:hAnsi="Times New Roman"/>
          <w:b/>
          <w:i/>
          <w:sz w:val="23"/>
          <w:szCs w:val="23"/>
        </w:rPr>
        <w:t>urhayati Rusna</w:t>
      </w:r>
      <w:r w:rsidRPr="00944ACB">
        <w:rPr>
          <w:rFonts w:ascii="Times New Roman" w:hAnsi="Times New Roman"/>
          <w:i/>
          <w:sz w:val="23"/>
          <w:szCs w:val="23"/>
          <w:lang w:val="id-ID"/>
        </w:rPr>
        <w:t>, NIM 11020150</w:t>
      </w:r>
      <w:r w:rsidRPr="00944ACB">
        <w:rPr>
          <w:rFonts w:ascii="Times New Roman" w:hAnsi="Times New Roman"/>
          <w:i/>
          <w:sz w:val="23"/>
          <w:szCs w:val="23"/>
        </w:rPr>
        <w:t>93</w:t>
      </w:r>
      <w:r w:rsidRPr="00944ACB">
        <w:rPr>
          <w:rFonts w:ascii="Times New Roman" w:hAnsi="Times New Roman"/>
          <w:i/>
          <w:sz w:val="23"/>
          <w:szCs w:val="23"/>
          <w:lang w:val="id-ID"/>
        </w:rPr>
        <w:t xml:space="preserve">, </w:t>
      </w:r>
      <w:r w:rsidRPr="00944ACB">
        <w:rPr>
          <w:rFonts w:ascii="Times New Roman" w:hAnsi="Times New Roman"/>
          <w:i/>
          <w:sz w:val="23"/>
          <w:szCs w:val="23"/>
        </w:rPr>
        <w:t>Studi Tentang Kualitas Pelayanan Publik Pada Kantor Perusahaan Daerah Air Minum (PDAM) Tirta Mahakam Cabang Sangasanga Kabupaten Kutai Kartanegara</w:t>
      </w:r>
      <w:r w:rsidRPr="00944ACB">
        <w:rPr>
          <w:rFonts w:ascii="Times New Roman" w:hAnsi="Times New Roman"/>
          <w:i/>
          <w:sz w:val="23"/>
          <w:szCs w:val="23"/>
          <w:lang w:val="id-ID"/>
        </w:rPr>
        <w:t xml:space="preserve">, di bawah bimbingan </w:t>
      </w:r>
      <w:r w:rsidRPr="00944ACB">
        <w:rPr>
          <w:rFonts w:ascii="Times New Roman" w:hAnsi="Times New Roman"/>
          <w:i/>
          <w:sz w:val="23"/>
          <w:szCs w:val="23"/>
        </w:rPr>
        <w:t xml:space="preserve">Prof. Dr. H. Adam Idris, M.Si </w:t>
      </w:r>
      <w:r w:rsidRPr="00944ACB">
        <w:rPr>
          <w:rFonts w:ascii="Times New Roman" w:hAnsi="Times New Roman"/>
          <w:i/>
          <w:sz w:val="23"/>
          <w:szCs w:val="23"/>
          <w:lang w:val="id-ID"/>
        </w:rPr>
        <w:t xml:space="preserve">selaku Pembimbing Pertama dan </w:t>
      </w:r>
      <w:r w:rsidRPr="00944ACB">
        <w:rPr>
          <w:rFonts w:ascii="Times New Roman" w:hAnsi="Times New Roman"/>
          <w:i/>
          <w:sz w:val="23"/>
          <w:szCs w:val="23"/>
        </w:rPr>
        <w:t>Drs. H. Hamdan, M.Si</w:t>
      </w:r>
      <w:r w:rsidRPr="00944ACB">
        <w:rPr>
          <w:rFonts w:ascii="Times New Roman" w:hAnsi="Times New Roman"/>
          <w:b/>
          <w:i/>
          <w:sz w:val="23"/>
          <w:szCs w:val="23"/>
          <w:u w:val="single"/>
        </w:rPr>
        <w:t xml:space="preserve"> </w:t>
      </w:r>
      <w:r w:rsidRPr="00944ACB">
        <w:rPr>
          <w:rFonts w:ascii="Times New Roman" w:hAnsi="Times New Roman"/>
          <w:i/>
          <w:sz w:val="23"/>
          <w:szCs w:val="23"/>
          <w:lang w:val="id-ID"/>
        </w:rPr>
        <w:t>selaku</w:t>
      </w:r>
      <w:r w:rsidRPr="00944ACB">
        <w:rPr>
          <w:rFonts w:ascii="Times New Roman" w:hAnsi="Times New Roman"/>
          <w:i/>
          <w:sz w:val="23"/>
          <w:szCs w:val="23"/>
        </w:rPr>
        <w:t xml:space="preserve"> </w:t>
      </w:r>
      <w:r w:rsidRPr="00944ACB">
        <w:rPr>
          <w:rFonts w:ascii="Times New Roman" w:hAnsi="Times New Roman"/>
          <w:i/>
          <w:sz w:val="23"/>
          <w:szCs w:val="23"/>
          <w:lang w:val="id-ID"/>
        </w:rPr>
        <w:t>Pembimbing Kedua.</w:t>
      </w:r>
    </w:p>
    <w:p w:rsidR="003F3954" w:rsidRDefault="00944ACB" w:rsidP="003F3954">
      <w:pPr>
        <w:pStyle w:val="NoSpacing1"/>
        <w:spacing w:line="276" w:lineRule="auto"/>
        <w:ind w:firstLine="426"/>
        <w:jc w:val="both"/>
        <w:rPr>
          <w:rFonts w:ascii="Times New Roman" w:hAnsi="Times New Roman"/>
          <w:b/>
          <w:i/>
          <w:sz w:val="23"/>
          <w:szCs w:val="23"/>
          <w:u w:val="single"/>
        </w:rPr>
      </w:pPr>
      <w:r w:rsidRPr="00944ACB">
        <w:rPr>
          <w:rFonts w:ascii="Times New Roman" w:hAnsi="Times New Roman"/>
          <w:i/>
          <w:sz w:val="23"/>
          <w:szCs w:val="23"/>
          <w:lang w:val="id-ID"/>
        </w:rPr>
        <w:t xml:space="preserve">Penelitian ini bertujuan untuk mendeskripsikan dan menganalisis </w:t>
      </w:r>
      <w:r w:rsidRPr="00944ACB">
        <w:rPr>
          <w:rFonts w:ascii="Times New Roman" w:hAnsi="Times New Roman"/>
          <w:i/>
          <w:sz w:val="23"/>
          <w:szCs w:val="23"/>
        </w:rPr>
        <w:t xml:space="preserve">kualitas pelayanan publik pada Kantor PDAM Tirta Mahakam Cabang Sangasanga </w:t>
      </w:r>
      <w:r w:rsidRPr="00944ACB">
        <w:rPr>
          <w:rFonts w:ascii="Times New Roman" w:hAnsi="Times New Roman"/>
          <w:i/>
          <w:sz w:val="23"/>
          <w:szCs w:val="23"/>
          <w:lang w:val="id-ID"/>
        </w:rPr>
        <w:t>dan untuk menganalisis</w:t>
      </w:r>
      <w:r w:rsidRPr="00944ACB">
        <w:rPr>
          <w:rFonts w:ascii="Times New Roman" w:hAnsi="Times New Roman"/>
          <w:i/>
          <w:sz w:val="23"/>
          <w:szCs w:val="23"/>
        </w:rPr>
        <w:t xml:space="preserve"> hambatan dalam pelaksanaan pelayanan publik yang diberikan oleh PDAM Tirta Mahakam Cabang Sangasanga.</w:t>
      </w:r>
    </w:p>
    <w:p w:rsidR="003F3954" w:rsidRDefault="00944ACB" w:rsidP="003F3954">
      <w:pPr>
        <w:pStyle w:val="NoSpacing1"/>
        <w:spacing w:line="276" w:lineRule="auto"/>
        <w:ind w:firstLine="426"/>
        <w:jc w:val="both"/>
        <w:rPr>
          <w:rFonts w:ascii="Times New Roman" w:hAnsi="Times New Roman"/>
          <w:b/>
          <w:i/>
          <w:sz w:val="23"/>
          <w:szCs w:val="23"/>
          <w:u w:val="single"/>
        </w:rPr>
      </w:pPr>
      <w:r w:rsidRPr="00944ACB">
        <w:rPr>
          <w:rFonts w:ascii="Times New Roman" w:hAnsi="Times New Roman"/>
          <w:i/>
          <w:sz w:val="23"/>
          <w:szCs w:val="23"/>
          <w:lang w:val="id-ID"/>
        </w:rPr>
        <w:t>Jenis penelitian yang digunakan adalah deskriptif kualitatif. Fokus penel</w:t>
      </w:r>
      <w:r w:rsidRPr="00944ACB">
        <w:rPr>
          <w:rFonts w:ascii="Times New Roman" w:hAnsi="Times New Roman"/>
          <w:i/>
          <w:sz w:val="23"/>
          <w:szCs w:val="23"/>
        </w:rPr>
        <w:t>i</w:t>
      </w:r>
      <w:r w:rsidRPr="00944ACB">
        <w:rPr>
          <w:rFonts w:ascii="Times New Roman" w:hAnsi="Times New Roman"/>
          <w:i/>
          <w:sz w:val="23"/>
          <w:szCs w:val="23"/>
          <w:lang w:val="id-ID"/>
        </w:rPr>
        <w:t xml:space="preserve">tian skripsi ini meliputi </w:t>
      </w:r>
      <w:r w:rsidRPr="00944ACB">
        <w:rPr>
          <w:rFonts w:ascii="Times New Roman" w:hAnsi="Times New Roman"/>
          <w:i/>
          <w:sz w:val="23"/>
          <w:szCs w:val="23"/>
        </w:rPr>
        <w:t>kualitas pelayanan publik berdasarkan lima dimensi kualitas pelayanan</w:t>
      </w:r>
      <w:r w:rsidRPr="00944ACB">
        <w:rPr>
          <w:rFonts w:ascii="Times New Roman" w:hAnsi="Times New Roman"/>
          <w:i/>
          <w:sz w:val="23"/>
          <w:szCs w:val="23"/>
          <w:lang w:val="id-ID"/>
        </w:rPr>
        <w:t xml:space="preserve">, yakni: </w:t>
      </w:r>
      <w:r w:rsidRPr="00944ACB">
        <w:rPr>
          <w:rFonts w:ascii="Times New Roman" w:hAnsi="Times New Roman"/>
          <w:i/>
          <w:sz w:val="23"/>
          <w:szCs w:val="23"/>
        </w:rPr>
        <w:t>Bukti Langsung (Tangibles), Keandalan (Reliability), Ketanggapan (Responsiveness), Jaminan (Assurance), dan Empati (Empathy)</w:t>
      </w:r>
      <w:r w:rsidRPr="00944ACB">
        <w:rPr>
          <w:rFonts w:ascii="Times New Roman" w:hAnsi="Times New Roman"/>
          <w:i/>
          <w:sz w:val="23"/>
          <w:szCs w:val="23"/>
          <w:lang w:val="id-ID"/>
        </w:rPr>
        <w:t xml:space="preserve"> serta faktor</w:t>
      </w:r>
      <w:r w:rsidRPr="00944ACB">
        <w:rPr>
          <w:rFonts w:ascii="Times New Roman" w:hAnsi="Times New Roman"/>
          <w:i/>
          <w:sz w:val="23"/>
          <w:szCs w:val="23"/>
        </w:rPr>
        <w:t xml:space="preserve"> penghambat yang dihadapi dalam pelaksanaan pelayanan publik pada Kantor PDAM Tirta Mahakam Cabang Sangasanga</w:t>
      </w:r>
      <w:r w:rsidRPr="00944ACB">
        <w:rPr>
          <w:rFonts w:ascii="Times New Roman" w:hAnsi="Times New Roman"/>
          <w:i/>
          <w:sz w:val="23"/>
          <w:szCs w:val="23"/>
          <w:lang w:val="id-ID"/>
        </w:rPr>
        <w:t>. Jenis dan sumber data yang digunakan adalah data primer melalui teknik Purposive Sampling serta data sekunder. Teknik pengumpulan data yang digunakan yaitu observasi, wawancara, dan dokumentasi. Teknik analisis data yang digunakan adalah analisis data model interaktif.</w:t>
      </w:r>
    </w:p>
    <w:p w:rsidR="00DB6438" w:rsidRPr="00DB6438" w:rsidRDefault="00944ACB" w:rsidP="00DB6438">
      <w:pPr>
        <w:pStyle w:val="NoSpacing1"/>
        <w:spacing w:line="276" w:lineRule="auto"/>
        <w:ind w:firstLine="426"/>
        <w:jc w:val="both"/>
        <w:rPr>
          <w:rFonts w:ascii="Times New Roman" w:hAnsi="Times New Roman"/>
          <w:i/>
          <w:sz w:val="23"/>
          <w:szCs w:val="23"/>
        </w:rPr>
      </w:pPr>
      <w:r w:rsidRPr="00944ACB">
        <w:rPr>
          <w:rFonts w:ascii="Times New Roman" w:hAnsi="Times New Roman"/>
          <w:i/>
          <w:sz w:val="23"/>
          <w:szCs w:val="23"/>
          <w:lang w:val="id-ID"/>
        </w:rPr>
        <w:t xml:space="preserve">Hasil penelitian menunjukkan bahwa </w:t>
      </w:r>
      <w:r w:rsidRPr="00944ACB">
        <w:rPr>
          <w:rFonts w:ascii="Times New Roman" w:hAnsi="Times New Roman"/>
          <w:i/>
          <w:sz w:val="23"/>
          <w:szCs w:val="23"/>
        </w:rPr>
        <w:t>Kualitas Pelayanan Publik pada Kantor PDAM Tirta Mahakam Cabang Sangasanga Kabupaten Kutai Kartanegara yang berjalan telah memenuhi beber</w:t>
      </w:r>
      <w:r w:rsidR="00DB6438">
        <w:rPr>
          <w:rFonts w:ascii="Times New Roman" w:hAnsi="Times New Roman"/>
          <w:i/>
          <w:sz w:val="23"/>
          <w:szCs w:val="23"/>
        </w:rPr>
        <w:t>apa dimensi yang dijadikan indik</w:t>
      </w:r>
      <w:r w:rsidRPr="00944ACB">
        <w:rPr>
          <w:rFonts w:ascii="Times New Roman" w:hAnsi="Times New Roman"/>
          <w:i/>
          <w:sz w:val="23"/>
          <w:szCs w:val="23"/>
        </w:rPr>
        <w:t>ator dalam menganalisis kualitas pelayanan yang ada. Dan dalam penyelenggaraan pelayanan publik kepada pelanggannya masih ditemukan beberapa faktor yang menghambat pelayanan yaitu masalah sumber air baku, pemadaman listrik, dan keterbatasan kapasitas untuk sambungan kepada calon pelanggan.</w:t>
      </w:r>
    </w:p>
    <w:p w:rsidR="00DB6438" w:rsidRDefault="00DB6438" w:rsidP="00944ACB">
      <w:pPr>
        <w:pStyle w:val="NoSpacing1"/>
        <w:jc w:val="both"/>
        <w:rPr>
          <w:rFonts w:ascii="Times New Roman" w:hAnsi="Times New Roman"/>
          <w:b/>
          <w:i/>
          <w:sz w:val="23"/>
          <w:szCs w:val="23"/>
        </w:rPr>
      </w:pPr>
    </w:p>
    <w:p w:rsidR="00F66161" w:rsidRPr="00DB6438" w:rsidRDefault="00944ACB" w:rsidP="00F66161">
      <w:pPr>
        <w:pStyle w:val="NoSpacing1"/>
        <w:jc w:val="both"/>
        <w:rPr>
          <w:rFonts w:ascii="Times New Roman" w:hAnsi="Times New Roman"/>
          <w:b/>
          <w:i/>
          <w:sz w:val="23"/>
          <w:szCs w:val="23"/>
        </w:rPr>
      </w:pPr>
      <w:r w:rsidRPr="00944ACB">
        <w:rPr>
          <w:rFonts w:ascii="Times New Roman" w:hAnsi="Times New Roman"/>
          <w:b/>
          <w:i/>
          <w:sz w:val="23"/>
          <w:szCs w:val="23"/>
        </w:rPr>
        <w:t xml:space="preserve">Kata Kunci: </w:t>
      </w:r>
      <w:r w:rsidRPr="00944ACB">
        <w:rPr>
          <w:rFonts w:ascii="Times New Roman" w:hAnsi="Times New Roman"/>
          <w:b/>
          <w:bCs/>
          <w:i/>
          <w:sz w:val="23"/>
          <w:szCs w:val="23"/>
        </w:rPr>
        <w:t>Kualitas Pelayanan Publik, Perusahaan Daerah Air Minum (PDAM).</w:t>
      </w:r>
    </w:p>
    <w:p w:rsidR="00DB6438" w:rsidRPr="00EF7F44" w:rsidRDefault="00DB6438" w:rsidP="00DB6438">
      <w:pPr>
        <w:spacing w:after="0" w:line="240" w:lineRule="auto"/>
        <w:rPr>
          <w:rFonts w:ascii="Times New Roman" w:hAnsi="Times New Roman"/>
          <w:b/>
          <w:sz w:val="23"/>
          <w:szCs w:val="23"/>
        </w:rPr>
      </w:pPr>
      <w:r w:rsidRPr="00EF7F44">
        <w:rPr>
          <w:rFonts w:ascii="Times New Roman" w:hAnsi="Times New Roman"/>
          <w:b/>
          <w:sz w:val="23"/>
          <w:szCs w:val="23"/>
        </w:rPr>
        <w:lastRenderedPageBreak/>
        <w:t>Pendahuluan</w:t>
      </w:r>
    </w:p>
    <w:p w:rsidR="00DB6438" w:rsidRDefault="00DB6438" w:rsidP="00DB6438">
      <w:pPr>
        <w:pStyle w:val="ListParagraph"/>
        <w:spacing w:after="0" w:line="240" w:lineRule="auto"/>
        <w:ind w:left="0" w:firstLine="420"/>
        <w:jc w:val="both"/>
        <w:rPr>
          <w:rFonts w:ascii="Times New Roman" w:eastAsia="Times New Roman" w:hAnsi="Times New Roman"/>
          <w:sz w:val="23"/>
          <w:szCs w:val="23"/>
          <w:lang w:eastAsia="id-ID"/>
        </w:rPr>
      </w:pPr>
      <w:r w:rsidRPr="00223A10">
        <w:rPr>
          <w:rFonts w:ascii="Times New Roman" w:eastAsia="Times New Roman" w:hAnsi="Times New Roman"/>
          <w:sz w:val="23"/>
          <w:szCs w:val="23"/>
          <w:lang w:eastAsia="id-ID"/>
        </w:rPr>
        <w:t>Pelayanan publik menjadi suatu tolak ukur kinerja pemerintah yang paling kasat mata. Masyarakat dapat langsung menilai kinerja pemerintah berdasarkan kualitas layanan publik yang diterima, karena kualitas layanan publik menjadi kepentingan banyak orang dan dampaknya langsung dirasakan masyarakat dari semua kalangan.</w:t>
      </w:r>
    </w:p>
    <w:p w:rsidR="00DB6438" w:rsidRDefault="00DB6438" w:rsidP="00DB6438">
      <w:pPr>
        <w:pStyle w:val="ListParagraph"/>
        <w:spacing w:after="0" w:line="240" w:lineRule="auto"/>
        <w:ind w:left="0" w:firstLine="420"/>
        <w:jc w:val="both"/>
        <w:rPr>
          <w:rFonts w:ascii="Times New Roman" w:eastAsia="Times New Roman" w:hAnsi="Times New Roman"/>
          <w:sz w:val="23"/>
          <w:szCs w:val="23"/>
          <w:lang w:eastAsia="id-ID"/>
        </w:rPr>
      </w:pPr>
      <w:r w:rsidRPr="00223A10">
        <w:rPr>
          <w:rFonts w:ascii="Times New Roman" w:eastAsia="Times New Roman" w:hAnsi="Times New Roman"/>
          <w:sz w:val="23"/>
          <w:szCs w:val="23"/>
          <w:lang w:eastAsia="id-ID"/>
        </w:rPr>
        <w:t>Dalam melaksanakan berbagai kegiatan pembangunan dan pelayanan harus dilakukan di seluruh wilayah Indonesia yang menyangkut dengan kepentingan umum dan menjangkau lapisan masyarakat secara keseluruhan. Seperti halnya air bersih, sebagaimana diketahui bahwa air bersih merupakan kebutuhan pokok dalam kehidupan sehari-hari. Pemanfaatan air dan kekayaan yang terkandung di wilayah Indonesia diatur dalam</w:t>
      </w:r>
      <w:r>
        <w:rPr>
          <w:rFonts w:ascii="Times New Roman" w:eastAsia="Times New Roman" w:hAnsi="Times New Roman"/>
          <w:sz w:val="23"/>
          <w:szCs w:val="23"/>
          <w:lang w:eastAsia="id-ID"/>
        </w:rPr>
        <w:t xml:space="preserve"> </w:t>
      </w:r>
      <w:r w:rsidRPr="00223A10">
        <w:rPr>
          <w:rFonts w:ascii="Times New Roman" w:eastAsia="Times New Roman" w:hAnsi="Times New Roman"/>
          <w:sz w:val="23"/>
          <w:szCs w:val="23"/>
          <w:lang w:eastAsia="id-ID"/>
        </w:rPr>
        <w:t xml:space="preserve">Undang-Undang Dasar 1945 Pasal 33 ayat (3) yang berbunyi: “Bumi, air dan kekayaan alam yang terkandung di dalamnya dikuasai oleh Negara dan dipergunakan untuk sebesar-besarnya kemakmuran rakyat”. </w:t>
      </w:r>
    </w:p>
    <w:p w:rsidR="00DB6438" w:rsidRDefault="00DB6438" w:rsidP="00DB6438">
      <w:pPr>
        <w:pStyle w:val="ListParagraph"/>
        <w:spacing w:after="0" w:line="240" w:lineRule="auto"/>
        <w:ind w:left="0" w:firstLine="420"/>
        <w:jc w:val="both"/>
        <w:rPr>
          <w:rFonts w:ascii="Times New Roman" w:eastAsia="Times New Roman" w:hAnsi="Times New Roman"/>
          <w:sz w:val="23"/>
          <w:szCs w:val="23"/>
          <w:lang w:eastAsia="id-ID"/>
        </w:rPr>
      </w:pPr>
      <w:r w:rsidRPr="00223A10">
        <w:rPr>
          <w:rFonts w:ascii="Times New Roman" w:eastAsia="Times New Roman" w:hAnsi="Times New Roman"/>
          <w:sz w:val="23"/>
          <w:szCs w:val="23"/>
          <w:lang w:eastAsia="id-ID"/>
        </w:rPr>
        <w:t>Sehingga dalam Undang-Undang Nomor 7 Tahun 2004 Pasal 18 disebutkan bahwa sebagai bentuk tanggung jawab Negara mengenai pengelolaan sumber daya air, maka pemerintah pusat mendelegasikan sebagian kewenangannya kepada pemerintah daerah. Selanjutnya pemerintah daerah kabupaten/kota membentuk Perusahaan Daerah Air Minum di</w:t>
      </w:r>
      <w:r>
        <w:rPr>
          <w:rFonts w:ascii="Times New Roman" w:eastAsia="Times New Roman" w:hAnsi="Times New Roman"/>
          <w:sz w:val="23"/>
          <w:szCs w:val="23"/>
          <w:lang w:eastAsia="id-ID"/>
        </w:rPr>
        <w:t xml:space="preserve"> </w:t>
      </w:r>
      <w:r w:rsidRPr="00223A10">
        <w:rPr>
          <w:rFonts w:ascii="Times New Roman" w:eastAsia="Times New Roman" w:hAnsi="Times New Roman"/>
          <w:sz w:val="23"/>
          <w:szCs w:val="23"/>
          <w:lang w:eastAsia="id-ID"/>
        </w:rPr>
        <w:t>wilayahnya masing-masing sesuai dengan peraturan perundang-undangan yang berlaku.</w:t>
      </w:r>
    </w:p>
    <w:p w:rsidR="00DB6438" w:rsidRDefault="00DB6438" w:rsidP="00DB6438">
      <w:pPr>
        <w:pStyle w:val="ListParagraph"/>
        <w:spacing w:after="0" w:line="240" w:lineRule="auto"/>
        <w:ind w:left="0" w:firstLine="420"/>
        <w:jc w:val="both"/>
        <w:rPr>
          <w:rFonts w:ascii="Times New Roman" w:eastAsia="Times New Roman" w:hAnsi="Times New Roman"/>
          <w:sz w:val="23"/>
          <w:szCs w:val="23"/>
          <w:lang w:eastAsia="id-ID"/>
        </w:rPr>
      </w:pPr>
      <w:r>
        <w:rPr>
          <w:rFonts w:ascii="Times New Roman" w:eastAsia="Times New Roman" w:hAnsi="Times New Roman"/>
          <w:sz w:val="23"/>
          <w:szCs w:val="23"/>
          <w:lang w:eastAsia="id-ID"/>
        </w:rPr>
        <w:t>Kemudian b</w:t>
      </w:r>
      <w:r w:rsidRPr="00223A10">
        <w:rPr>
          <w:rFonts w:ascii="Times New Roman" w:eastAsia="Times New Roman" w:hAnsi="Times New Roman"/>
          <w:sz w:val="23"/>
          <w:szCs w:val="23"/>
          <w:lang w:eastAsia="id-ID"/>
        </w:rPr>
        <w:t xml:space="preserve">erdasarkan Peraturan Pemerintah Republik Indonesia Nomor 16 Tahun 2005 tentang Pengembangan Sistem Penyediaan Air Minum </w:t>
      </w:r>
      <w:r>
        <w:rPr>
          <w:rFonts w:ascii="Times New Roman" w:eastAsia="Times New Roman" w:hAnsi="Times New Roman"/>
          <w:sz w:val="23"/>
          <w:szCs w:val="23"/>
          <w:lang w:eastAsia="id-ID"/>
        </w:rPr>
        <w:t xml:space="preserve">menyebutkan </w:t>
      </w:r>
      <w:r w:rsidRPr="00223A10">
        <w:rPr>
          <w:rFonts w:ascii="Times New Roman" w:eastAsia="Times New Roman" w:hAnsi="Times New Roman"/>
          <w:sz w:val="23"/>
          <w:szCs w:val="23"/>
          <w:lang w:eastAsia="id-ID"/>
        </w:rPr>
        <w:t>bahwa Perusahaan Daerah Air Minum (PDAM) merupakan salah satu Badan Usaha Milik Daerah (BUMD) sebagai penyelenggara sistem penyediaan air minum, yang memiliki wewenang untuk melakukan pengelolaan air baku menjadi air minum dan pemerintah daerah yang berwenang dalam penyelenggaraan pengembangan sistem penyediaan air minum bertanggungjawab untuk memfasilitasi pemenuhan kebutuhan air baku untuk kebutuhan pengembangan sistem penyediaan air minum sesuai dengan kewenangannya.</w:t>
      </w:r>
    </w:p>
    <w:p w:rsidR="00DB6438" w:rsidRDefault="00DB6438" w:rsidP="00DB6438">
      <w:pPr>
        <w:pStyle w:val="ListParagraph"/>
        <w:spacing w:after="0" w:line="240" w:lineRule="auto"/>
        <w:ind w:left="0" w:firstLine="420"/>
        <w:jc w:val="both"/>
        <w:rPr>
          <w:rFonts w:ascii="Times New Roman" w:eastAsia="Times New Roman" w:hAnsi="Times New Roman"/>
          <w:sz w:val="23"/>
          <w:szCs w:val="23"/>
          <w:lang w:eastAsia="id-ID"/>
        </w:rPr>
      </w:pPr>
      <w:r w:rsidRPr="00223A10">
        <w:rPr>
          <w:rFonts w:ascii="Times New Roman" w:eastAsia="Times New Roman" w:hAnsi="Times New Roman"/>
          <w:sz w:val="23"/>
          <w:szCs w:val="23"/>
          <w:lang w:eastAsia="id-ID"/>
        </w:rPr>
        <w:t xml:space="preserve">Air bersih telah menjadi hal yang sangat penting dan tidak dapat dipisahkan dari kehidupan sehari-hari masyarakat dan menjadi kebutuhan pokok. Sebagaimana diketahui bahwa kebutuhan akan air bersih semakin meningkat seiring dengan bertambahnya penduduk. Air bersih digunakan terutama untuk kebutuhan hidup sehari-hari seperti air minum, memasak, mencuci dan lain-lain. Untuk itu perlu diupayakan agar kebutuhan akan air bersih senantiasa dapat terpenuhi disertai mutu pelayanan yang baik. </w:t>
      </w:r>
    </w:p>
    <w:p w:rsidR="00DB6438" w:rsidRDefault="00DB6438" w:rsidP="00DB6438">
      <w:pPr>
        <w:pStyle w:val="ListParagraph"/>
        <w:spacing w:after="0" w:line="240" w:lineRule="auto"/>
        <w:ind w:left="0" w:firstLine="420"/>
        <w:jc w:val="both"/>
        <w:rPr>
          <w:rFonts w:ascii="Times New Roman" w:eastAsia="Times New Roman" w:hAnsi="Times New Roman"/>
          <w:sz w:val="23"/>
          <w:szCs w:val="23"/>
          <w:lang w:eastAsia="id-ID"/>
        </w:rPr>
      </w:pPr>
      <w:r w:rsidRPr="00223A10">
        <w:rPr>
          <w:rFonts w:ascii="Times New Roman" w:eastAsia="Times New Roman" w:hAnsi="Times New Roman"/>
          <w:sz w:val="23"/>
          <w:szCs w:val="23"/>
          <w:lang w:eastAsia="id-ID"/>
        </w:rPr>
        <w:t>Dengan inilah maka PDAM Tirta Mahakam Cabang Sangasanga sebagai salah satu perusahaan yang berstatus Badan Usaha Milik Daerah (BUMD) dalam upaya pemberian pelayanan terhadap masyarakat yang bergerak dibidang jasa penyediaan air bersih sebagaimana telah diatur dalam Peraturan Daerah Kabupaten Kutai Kartanegara Nomor 13 Tahun 2003 tentang Susunan Organisasi dan Tata Kerja Perusahaan Daerah Air Minum (PDAM) Tirta Mahakam Kabupaten Kutai Kartanegara. Untuk itu PDAM dituntut agar kebutuhan akan air bersih senantiasa dapat terpenuhi serta diiringi dengan peningkatan mutu pelayanan yang baik.</w:t>
      </w:r>
    </w:p>
    <w:p w:rsidR="00DB6438" w:rsidRPr="00A06DCC" w:rsidRDefault="00DB6438" w:rsidP="00DB6438">
      <w:pPr>
        <w:pStyle w:val="ListParagraph"/>
        <w:spacing w:after="0" w:line="240" w:lineRule="auto"/>
        <w:ind w:left="0" w:firstLine="420"/>
        <w:jc w:val="both"/>
        <w:rPr>
          <w:rFonts w:ascii="Times New Roman" w:eastAsia="Times New Roman" w:hAnsi="Times New Roman"/>
          <w:sz w:val="23"/>
          <w:szCs w:val="23"/>
          <w:lang w:eastAsia="id-ID"/>
        </w:rPr>
      </w:pPr>
      <w:r w:rsidRPr="00A06DCC">
        <w:rPr>
          <w:rFonts w:ascii="Times New Roman" w:eastAsia="Times New Roman" w:hAnsi="Times New Roman"/>
          <w:sz w:val="23"/>
          <w:szCs w:val="23"/>
          <w:lang w:eastAsia="id-ID"/>
        </w:rPr>
        <w:lastRenderedPageBreak/>
        <w:t>Dari hasil observasi sementara penulis menemukan beberapa masalah yang berkenaan dengan pelayanan dikantor PDAM Tirta Mahakam Cabang Sangasanga, yaitu seperti kurang memadainya fasilitas penunjang, berkenaan dengan pendistribusian air, seperti pengaliran air yang terkadang kurang lancar, air yang didistribusikan terkadang keruh dan berbau, serta kebocoran pipa, baik pada pipa yang akan masuk kerumah pelanggan, ataupun pipa distribusi yang berada di jalan-jalan besar. Disatu pihak permintaan masyarakat akan air bersih semakin meningkat, dipihak lain pelayanan kepada pelanggan yang sudah terpasang belum optimal.</w:t>
      </w:r>
    </w:p>
    <w:p w:rsidR="00DB6438" w:rsidRPr="00907F71" w:rsidRDefault="00DB6438" w:rsidP="00DB6438">
      <w:pPr>
        <w:pStyle w:val="ListParagraph"/>
        <w:spacing w:after="0" w:line="240" w:lineRule="auto"/>
        <w:ind w:left="0" w:firstLine="420"/>
        <w:jc w:val="both"/>
        <w:rPr>
          <w:rStyle w:val="apple-style-span"/>
          <w:rFonts w:ascii="Times New Roman" w:hAnsi="Times New Roman"/>
          <w:sz w:val="23"/>
          <w:szCs w:val="23"/>
          <w:shd w:val="clear" w:color="auto" w:fill="FFFFFF"/>
        </w:rPr>
      </w:pPr>
      <w:r w:rsidRPr="00223A10">
        <w:rPr>
          <w:rFonts w:ascii="Times New Roman" w:eastAsia="Times New Roman" w:hAnsi="Times New Roman"/>
          <w:sz w:val="23"/>
          <w:szCs w:val="23"/>
          <w:lang w:eastAsia="id-ID"/>
        </w:rPr>
        <w:t>Berdasarkan uraian tersebut di atas,</w:t>
      </w:r>
      <w:r>
        <w:rPr>
          <w:rFonts w:ascii="Times New Roman" w:eastAsia="Times New Roman" w:hAnsi="Times New Roman"/>
          <w:sz w:val="23"/>
          <w:szCs w:val="23"/>
          <w:lang w:eastAsia="id-ID"/>
        </w:rPr>
        <w:t xml:space="preserve"> </w:t>
      </w:r>
      <w:r w:rsidRPr="00223A10">
        <w:rPr>
          <w:rFonts w:ascii="Times New Roman" w:eastAsia="Times New Roman" w:hAnsi="Times New Roman"/>
          <w:sz w:val="23"/>
          <w:szCs w:val="23"/>
          <w:lang w:eastAsia="id-ID"/>
        </w:rPr>
        <w:t>maka penulis akan melakukan penelitian lebih lanjut dengan judul :“Studi Tentang Kualitas Pelayanan Publik Pada Kantor PDAM Tirta Mahakam Cabang Sangasanga Kabupaten Kutai Kartanegara”.</w:t>
      </w:r>
      <w:r w:rsidRPr="00907F71">
        <w:rPr>
          <w:rStyle w:val="apple-style-span"/>
          <w:rFonts w:ascii="Times New Roman" w:hAnsi="Times New Roman"/>
          <w:sz w:val="23"/>
          <w:szCs w:val="23"/>
          <w:shd w:val="clear" w:color="auto" w:fill="FFFFFF"/>
        </w:rPr>
        <w:t xml:space="preserve">  </w:t>
      </w:r>
    </w:p>
    <w:p w:rsidR="00DB6438" w:rsidRDefault="00DB6438" w:rsidP="00DB6438">
      <w:pPr>
        <w:pStyle w:val="ListParagraph"/>
        <w:spacing w:after="0" w:line="240" w:lineRule="auto"/>
        <w:ind w:left="0"/>
        <w:jc w:val="both"/>
        <w:rPr>
          <w:rStyle w:val="apple-style-span"/>
          <w:rFonts w:ascii="Times New Roman" w:hAnsi="Times New Roman"/>
          <w:b/>
          <w:sz w:val="23"/>
          <w:szCs w:val="23"/>
        </w:rPr>
      </w:pPr>
    </w:p>
    <w:p w:rsidR="00DB6438" w:rsidRPr="00EF7F44" w:rsidRDefault="00DB6438" w:rsidP="00DB6438">
      <w:pPr>
        <w:pStyle w:val="ListParagraph"/>
        <w:spacing w:after="0" w:line="240" w:lineRule="auto"/>
        <w:ind w:left="0"/>
        <w:jc w:val="both"/>
        <w:rPr>
          <w:rStyle w:val="apple-style-span"/>
          <w:rFonts w:ascii="Times New Roman" w:hAnsi="Times New Roman"/>
          <w:b/>
          <w:i/>
          <w:sz w:val="23"/>
          <w:szCs w:val="23"/>
          <w:shd w:val="clear" w:color="auto" w:fill="FFFFFF"/>
          <w:lang w:val="id-ID"/>
        </w:rPr>
      </w:pPr>
      <w:r w:rsidRPr="00EF7F44">
        <w:rPr>
          <w:rStyle w:val="apple-style-span"/>
          <w:rFonts w:ascii="Times New Roman" w:hAnsi="Times New Roman"/>
          <w:b/>
          <w:i/>
          <w:sz w:val="23"/>
          <w:szCs w:val="23"/>
        </w:rPr>
        <w:t>Rumusan Masalah</w:t>
      </w:r>
    </w:p>
    <w:p w:rsidR="00DB6438" w:rsidRPr="00907F71" w:rsidRDefault="00DB6438" w:rsidP="00DB6438">
      <w:pPr>
        <w:pStyle w:val="ListParagraph"/>
        <w:numPr>
          <w:ilvl w:val="0"/>
          <w:numId w:val="13"/>
        </w:numPr>
        <w:spacing w:after="0" w:line="240" w:lineRule="auto"/>
        <w:ind w:left="284" w:hanging="284"/>
        <w:jc w:val="both"/>
        <w:rPr>
          <w:rFonts w:ascii="Times New Roman" w:hAnsi="Times New Roman"/>
          <w:b/>
          <w:sz w:val="23"/>
          <w:szCs w:val="23"/>
          <w:lang w:val="id-ID"/>
        </w:rPr>
      </w:pPr>
      <w:r>
        <w:rPr>
          <w:rFonts w:ascii="Times New Roman" w:hAnsi="Times New Roman"/>
          <w:sz w:val="23"/>
          <w:szCs w:val="23"/>
        </w:rPr>
        <w:t>Bagaimana kualitas pelayanan publik pada kantor Perusahaan Daerah Air Minum (PDAM) Tirta Mahakam Cabang Sangasanga Kabupaten Kutai Kartanegara?</w:t>
      </w:r>
    </w:p>
    <w:p w:rsidR="00DB6438" w:rsidRPr="0021513F" w:rsidRDefault="00DB6438" w:rsidP="00DB6438">
      <w:pPr>
        <w:pStyle w:val="ListParagraph"/>
        <w:numPr>
          <w:ilvl w:val="0"/>
          <w:numId w:val="13"/>
        </w:numPr>
        <w:spacing w:after="0" w:line="240" w:lineRule="auto"/>
        <w:ind w:left="284" w:hanging="284"/>
        <w:jc w:val="both"/>
        <w:rPr>
          <w:rFonts w:ascii="Times New Roman" w:hAnsi="Times New Roman"/>
          <w:b/>
          <w:sz w:val="23"/>
          <w:szCs w:val="23"/>
          <w:lang w:val="id-ID"/>
        </w:rPr>
      </w:pPr>
      <w:r>
        <w:rPr>
          <w:rFonts w:ascii="Times New Roman" w:hAnsi="Times New Roman"/>
          <w:sz w:val="23"/>
          <w:szCs w:val="23"/>
        </w:rPr>
        <w:t xml:space="preserve">Apa saja faktor penghambat </w:t>
      </w:r>
      <w:r>
        <w:rPr>
          <w:rFonts w:ascii="Times New Roman" w:hAnsi="Times New Roman"/>
          <w:sz w:val="23"/>
          <w:szCs w:val="23"/>
          <w:lang w:val="id-ID"/>
        </w:rPr>
        <w:t>dalam</w:t>
      </w:r>
      <w:r>
        <w:rPr>
          <w:rFonts w:ascii="Times New Roman" w:hAnsi="Times New Roman"/>
          <w:sz w:val="23"/>
          <w:szCs w:val="23"/>
        </w:rPr>
        <w:t xml:space="preserve"> pelaksanaan pelayanan publik yang diberikan oleh Perusahaan Daerah Air Minum (PDAM) Tirta Mahakam Cabang Sangasanga Kabupaten Kutai Kartanegara?</w:t>
      </w:r>
    </w:p>
    <w:p w:rsidR="00DB6438" w:rsidRPr="00907F71" w:rsidRDefault="00DB6438" w:rsidP="00DB6438">
      <w:pPr>
        <w:pStyle w:val="ListParagraph"/>
        <w:spacing w:after="0" w:line="240" w:lineRule="auto"/>
        <w:ind w:left="284"/>
        <w:jc w:val="both"/>
        <w:rPr>
          <w:rFonts w:ascii="Times New Roman" w:hAnsi="Times New Roman"/>
          <w:b/>
          <w:sz w:val="23"/>
          <w:szCs w:val="23"/>
          <w:lang w:val="id-ID"/>
        </w:rPr>
      </w:pPr>
    </w:p>
    <w:p w:rsidR="00DB6438" w:rsidRPr="00EF7F44" w:rsidRDefault="00DB6438" w:rsidP="00DB6438">
      <w:pPr>
        <w:spacing w:after="0" w:line="240" w:lineRule="auto"/>
        <w:jc w:val="both"/>
        <w:rPr>
          <w:rStyle w:val="apple-style-span"/>
          <w:rFonts w:ascii="Times New Roman" w:hAnsi="Times New Roman"/>
          <w:b/>
          <w:i/>
          <w:sz w:val="23"/>
          <w:szCs w:val="23"/>
        </w:rPr>
      </w:pPr>
      <w:r w:rsidRPr="00EF7F44">
        <w:rPr>
          <w:rStyle w:val="apple-style-span"/>
          <w:rFonts w:ascii="Times New Roman" w:hAnsi="Times New Roman"/>
          <w:b/>
          <w:i/>
          <w:sz w:val="23"/>
          <w:szCs w:val="23"/>
        </w:rPr>
        <w:t>Tujuan Penelitian</w:t>
      </w:r>
    </w:p>
    <w:p w:rsidR="00DB6438" w:rsidRDefault="00DB6438" w:rsidP="00DB6438">
      <w:pPr>
        <w:pStyle w:val="ListParagraph"/>
        <w:spacing w:after="0" w:line="240" w:lineRule="auto"/>
        <w:ind w:left="284" w:hanging="284"/>
        <w:jc w:val="both"/>
        <w:rPr>
          <w:rFonts w:ascii="Times New Roman" w:hAnsi="Times New Roman"/>
          <w:sz w:val="23"/>
          <w:szCs w:val="23"/>
        </w:rPr>
      </w:pPr>
      <w:r>
        <w:rPr>
          <w:rFonts w:ascii="Times New Roman" w:hAnsi="Times New Roman"/>
          <w:sz w:val="23"/>
          <w:szCs w:val="23"/>
          <w:lang w:val="id-ID"/>
        </w:rPr>
        <w:t>1.</w:t>
      </w:r>
      <w:r>
        <w:rPr>
          <w:rFonts w:ascii="Times New Roman" w:hAnsi="Times New Roman"/>
          <w:sz w:val="23"/>
          <w:szCs w:val="23"/>
          <w:lang w:val="en-GB"/>
        </w:rPr>
        <w:t xml:space="preserve"> </w:t>
      </w:r>
      <w:r>
        <w:rPr>
          <w:rFonts w:ascii="Times New Roman" w:hAnsi="Times New Roman"/>
          <w:sz w:val="23"/>
          <w:szCs w:val="23"/>
        </w:rPr>
        <w:t>Untuk mengetahui dan menganalisis kualitas pelayanan publik pada kantor Perusahaan Daerah Air Minum (PDAM) Tirta Mahakam Cabang Sangasanga Kabupaten Kutai Kartanegara</w:t>
      </w:r>
    </w:p>
    <w:p w:rsidR="00DB6438" w:rsidRPr="003F3954" w:rsidRDefault="00DB6438" w:rsidP="00DB6438">
      <w:pPr>
        <w:pStyle w:val="ListParagraph"/>
        <w:spacing w:after="0" w:line="240" w:lineRule="auto"/>
        <w:ind w:left="284" w:hanging="284"/>
        <w:jc w:val="both"/>
        <w:rPr>
          <w:rFonts w:ascii="Times New Roman" w:hAnsi="Times New Roman"/>
          <w:sz w:val="23"/>
          <w:szCs w:val="23"/>
        </w:rPr>
      </w:pPr>
      <w:r>
        <w:rPr>
          <w:rFonts w:ascii="Times New Roman" w:hAnsi="Times New Roman"/>
          <w:sz w:val="23"/>
          <w:szCs w:val="23"/>
        </w:rPr>
        <w:t>2. Untuk mengetahui dan menganalisis hambatan dalam pelaksanaan pelayanan publik yang diberikan oleh Perusahaan Daerah Air Minum (PDAM) Tirta Mahakam Cabang Sangasanga Kabupaten Kutai Kartanegara</w:t>
      </w:r>
    </w:p>
    <w:p w:rsidR="00DB6438" w:rsidRPr="0021513F" w:rsidRDefault="00DB6438" w:rsidP="00DB6438">
      <w:pPr>
        <w:pStyle w:val="ListParagraph"/>
        <w:spacing w:after="0" w:line="240" w:lineRule="auto"/>
        <w:ind w:left="284" w:hanging="284"/>
        <w:jc w:val="both"/>
        <w:rPr>
          <w:rFonts w:ascii="Times New Roman" w:hAnsi="Times New Roman"/>
          <w:b/>
          <w:sz w:val="23"/>
          <w:szCs w:val="23"/>
          <w:lang w:val="en-GB"/>
        </w:rPr>
      </w:pPr>
    </w:p>
    <w:p w:rsidR="00DB6438" w:rsidRPr="00EF7F44" w:rsidRDefault="00DB6438" w:rsidP="00DB6438">
      <w:pPr>
        <w:pStyle w:val="ListParagraph"/>
        <w:spacing w:after="0" w:line="240" w:lineRule="auto"/>
        <w:ind w:left="0"/>
        <w:jc w:val="both"/>
        <w:rPr>
          <w:rFonts w:ascii="Times New Roman" w:hAnsi="Times New Roman"/>
          <w:b/>
          <w:sz w:val="23"/>
          <w:szCs w:val="23"/>
        </w:rPr>
      </w:pPr>
      <w:r w:rsidRPr="00EF7F44">
        <w:rPr>
          <w:rFonts w:ascii="Times New Roman" w:hAnsi="Times New Roman"/>
          <w:b/>
          <w:sz w:val="23"/>
          <w:szCs w:val="23"/>
        </w:rPr>
        <w:t>Kerangka Dasar Teori</w:t>
      </w:r>
    </w:p>
    <w:p w:rsidR="00DB6438" w:rsidRPr="00907F71" w:rsidRDefault="00DB6438" w:rsidP="00DB6438">
      <w:pPr>
        <w:spacing w:after="0" w:line="240" w:lineRule="auto"/>
        <w:jc w:val="both"/>
        <w:rPr>
          <w:rFonts w:ascii="Times New Roman" w:hAnsi="Times New Roman"/>
          <w:b/>
          <w:i/>
          <w:sz w:val="23"/>
          <w:szCs w:val="23"/>
          <w:shd w:val="clear" w:color="auto" w:fill="FFFFFF"/>
        </w:rPr>
      </w:pPr>
      <w:r>
        <w:rPr>
          <w:rFonts w:ascii="Times New Roman" w:hAnsi="Times New Roman"/>
          <w:b/>
          <w:i/>
          <w:sz w:val="23"/>
          <w:szCs w:val="23"/>
          <w:shd w:val="clear" w:color="auto" w:fill="FFFFFF"/>
        </w:rPr>
        <w:t>Pelayanan</w:t>
      </w:r>
    </w:p>
    <w:p w:rsidR="00DB6438" w:rsidRDefault="00DB6438" w:rsidP="00DB6438">
      <w:pPr>
        <w:spacing w:after="0" w:line="240" w:lineRule="auto"/>
        <w:ind w:firstLine="420"/>
        <w:jc w:val="both"/>
        <w:rPr>
          <w:rFonts w:ascii="Times New Roman" w:hAnsi="Times New Roman"/>
          <w:sz w:val="23"/>
          <w:szCs w:val="23"/>
          <w:shd w:val="clear" w:color="auto" w:fill="FFFFFF"/>
        </w:rPr>
      </w:pPr>
      <w:r>
        <w:rPr>
          <w:rFonts w:ascii="Times New Roman" w:hAnsi="Times New Roman"/>
          <w:sz w:val="23"/>
          <w:szCs w:val="23"/>
          <w:shd w:val="clear" w:color="auto" w:fill="FFFFFF"/>
        </w:rPr>
        <w:t>Pada dasarnya dapat didefinisikan sebagai aktivitas seseorang, kelompok dan/atau organisasi baik langsung maupun tidak langsung untuk memenuhi kebutuhan. (Pasolong, 2010:128)</w:t>
      </w:r>
    </w:p>
    <w:p w:rsidR="00DB6438" w:rsidRPr="0021513F" w:rsidRDefault="00DB6438" w:rsidP="00DB6438">
      <w:pPr>
        <w:spacing w:after="0" w:line="240" w:lineRule="auto"/>
        <w:ind w:firstLine="420"/>
        <w:jc w:val="both"/>
        <w:rPr>
          <w:rFonts w:ascii="Times New Roman" w:hAnsi="Times New Roman"/>
          <w:sz w:val="23"/>
          <w:szCs w:val="23"/>
          <w:shd w:val="clear" w:color="auto" w:fill="FFFFFF"/>
        </w:rPr>
      </w:pPr>
    </w:p>
    <w:p w:rsidR="00DB6438" w:rsidRPr="00907F71" w:rsidRDefault="00DB6438" w:rsidP="00DB6438">
      <w:pPr>
        <w:spacing w:after="0" w:line="240" w:lineRule="auto"/>
        <w:jc w:val="both"/>
        <w:rPr>
          <w:rFonts w:ascii="Times New Roman" w:hAnsi="Times New Roman"/>
          <w:b/>
          <w:i/>
          <w:sz w:val="23"/>
          <w:szCs w:val="23"/>
          <w:shd w:val="clear" w:color="auto" w:fill="FFFFFF"/>
        </w:rPr>
      </w:pPr>
      <w:r>
        <w:rPr>
          <w:rFonts w:ascii="Times New Roman" w:hAnsi="Times New Roman"/>
          <w:b/>
          <w:i/>
          <w:sz w:val="23"/>
          <w:szCs w:val="23"/>
          <w:shd w:val="clear" w:color="auto" w:fill="FFFFFF"/>
        </w:rPr>
        <w:t>Publik</w:t>
      </w:r>
      <w:r w:rsidRPr="00907F71">
        <w:rPr>
          <w:rFonts w:ascii="Times New Roman" w:hAnsi="Times New Roman"/>
          <w:b/>
          <w:i/>
          <w:sz w:val="23"/>
          <w:szCs w:val="23"/>
          <w:shd w:val="clear" w:color="auto" w:fill="FFFFFF"/>
        </w:rPr>
        <w:t xml:space="preserve"> </w:t>
      </w:r>
    </w:p>
    <w:p w:rsidR="00DB6438" w:rsidRDefault="00DB6438" w:rsidP="00DB6438">
      <w:pPr>
        <w:spacing w:after="0" w:line="240" w:lineRule="auto"/>
        <w:ind w:firstLine="426"/>
        <w:jc w:val="both"/>
        <w:rPr>
          <w:rFonts w:ascii="Times New Roman" w:hAnsi="Times New Roman"/>
          <w:sz w:val="23"/>
          <w:szCs w:val="23"/>
          <w:shd w:val="clear" w:color="auto" w:fill="FFFFFF"/>
        </w:rPr>
      </w:pPr>
      <w:r>
        <w:rPr>
          <w:rFonts w:ascii="Times New Roman" w:hAnsi="Times New Roman"/>
          <w:sz w:val="23"/>
          <w:szCs w:val="23"/>
          <w:shd w:val="clear" w:color="auto" w:fill="FFFFFF"/>
        </w:rPr>
        <w:t xml:space="preserve">Istilah publik berasal dari bahasa Inggris </w:t>
      </w:r>
      <w:r>
        <w:rPr>
          <w:rFonts w:ascii="Times New Roman" w:hAnsi="Times New Roman"/>
          <w:i/>
          <w:sz w:val="23"/>
          <w:szCs w:val="23"/>
          <w:shd w:val="clear" w:color="auto" w:fill="FFFFFF"/>
        </w:rPr>
        <w:t>public</w:t>
      </w:r>
      <w:r>
        <w:rPr>
          <w:rFonts w:ascii="Times New Roman" w:hAnsi="Times New Roman"/>
          <w:sz w:val="23"/>
          <w:szCs w:val="23"/>
          <w:shd w:val="clear" w:color="auto" w:fill="FFFFFF"/>
        </w:rPr>
        <w:t xml:space="preserve"> yang berarti umum, masyarakat atau Negara. Kata </w:t>
      </w:r>
      <w:r>
        <w:rPr>
          <w:rFonts w:ascii="Times New Roman" w:hAnsi="Times New Roman"/>
          <w:i/>
          <w:sz w:val="23"/>
          <w:szCs w:val="23"/>
          <w:shd w:val="clear" w:color="auto" w:fill="FFFFFF"/>
        </w:rPr>
        <w:t>public</w:t>
      </w:r>
      <w:r>
        <w:rPr>
          <w:rFonts w:ascii="Times New Roman" w:hAnsi="Times New Roman"/>
          <w:sz w:val="23"/>
          <w:szCs w:val="23"/>
          <w:shd w:val="clear" w:color="auto" w:fill="FFFFFF"/>
        </w:rPr>
        <w:t xml:space="preserve"> dapat digunakan dalam konteks yang berbeda-beda. Syafi’ie (2006:18) menegaskan bakwa publik adalah sejumlah manusia yang memiliki kebersamaan berpikir, perasaan, harapan, sikap dan tindakan yang benar dan baik berdasarkan nilai-nilai norma yang mereka miliki.</w:t>
      </w:r>
    </w:p>
    <w:p w:rsidR="00DB6438" w:rsidRDefault="00DB6438" w:rsidP="00DB6438">
      <w:pPr>
        <w:spacing w:after="0" w:line="240" w:lineRule="auto"/>
        <w:jc w:val="both"/>
        <w:rPr>
          <w:rFonts w:ascii="Times New Roman" w:hAnsi="Times New Roman"/>
          <w:sz w:val="23"/>
          <w:szCs w:val="23"/>
          <w:shd w:val="clear" w:color="auto" w:fill="FFFFFF"/>
        </w:rPr>
      </w:pPr>
    </w:p>
    <w:p w:rsidR="00DB6438" w:rsidRDefault="00DB6438" w:rsidP="00DB6438">
      <w:pPr>
        <w:spacing w:after="0" w:line="240" w:lineRule="auto"/>
        <w:jc w:val="both"/>
        <w:rPr>
          <w:rFonts w:ascii="Times New Roman" w:hAnsi="Times New Roman"/>
          <w:sz w:val="23"/>
          <w:szCs w:val="23"/>
          <w:shd w:val="clear" w:color="auto" w:fill="FFFFFF"/>
        </w:rPr>
      </w:pPr>
    </w:p>
    <w:p w:rsidR="00DB6438" w:rsidRPr="00546B7B" w:rsidRDefault="00DB6438" w:rsidP="00DB6438">
      <w:pPr>
        <w:spacing w:after="0" w:line="240" w:lineRule="auto"/>
        <w:jc w:val="both"/>
        <w:rPr>
          <w:rFonts w:ascii="Times New Roman" w:hAnsi="Times New Roman"/>
          <w:sz w:val="23"/>
          <w:szCs w:val="23"/>
          <w:shd w:val="clear" w:color="auto" w:fill="FFFFFF"/>
        </w:rPr>
      </w:pPr>
    </w:p>
    <w:p w:rsidR="00DB6438" w:rsidRDefault="00DB6438" w:rsidP="00DB6438">
      <w:pPr>
        <w:spacing w:after="0" w:line="240" w:lineRule="auto"/>
        <w:jc w:val="both"/>
        <w:rPr>
          <w:rFonts w:ascii="Times New Roman" w:hAnsi="Times New Roman"/>
          <w:b/>
          <w:i/>
          <w:sz w:val="23"/>
          <w:szCs w:val="23"/>
          <w:shd w:val="clear" w:color="auto" w:fill="FFFFFF"/>
        </w:rPr>
      </w:pPr>
      <w:r>
        <w:rPr>
          <w:rFonts w:ascii="Times New Roman" w:hAnsi="Times New Roman"/>
          <w:b/>
          <w:i/>
          <w:sz w:val="23"/>
          <w:szCs w:val="23"/>
          <w:shd w:val="clear" w:color="auto" w:fill="FFFFFF"/>
        </w:rPr>
        <w:lastRenderedPageBreak/>
        <w:t>Pelayanan Publik</w:t>
      </w:r>
    </w:p>
    <w:p w:rsidR="00DB6438" w:rsidRDefault="00DB6438" w:rsidP="00DB6438">
      <w:pPr>
        <w:spacing w:after="0" w:line="240" w:lineRule="auto"/>
        <w:ind w:firstLine="420"/>
        <w:jc w:val="both"/>
        <w:rPr>
          <w:rFonts w:ascii="Times New Roman" w:hAnsi="Times New Roman"/>
          <w:sz w:val="23"/>
          <w:szCs w:val="23"/>
          <w:shd w:val="clear" w:color="auto" w:fill="FFFFFF"/>
        </w:rPr>
      </w:pPr>
      <w:r>
        <w:rPr>
          <w:rFonts w:ascii="Times New Roman" w:hAnsi="Times New Roman"/>
          <w:sz w:val="23"/>
          <w:szCs w:val="23"/>
          <w:shd w:val="clear" w:color="auto" w:fill="FFFFFF"/>
        </w:rPr>
        <w:t>Dalam Undang-Undang Pelayanan Publik Nomor 25 Tahun 2009 menyebutkan pelayanan publik adalah kegiatan atau rangkaian kegiatan dalam rangka pemenuhan kebutuhan pelayanan sesuai dengan peraturan perundang-undangan bagi setiap warga Negara dan penduduk atas barang, jasa, dan/atau pelayanan administrative yang disediakan oleh penyelenggara pelayanan publik.</w:t>
      </w:r>
    </w:p>
    <w:p w:rsidR="00DB6438" w:rsidRDefault="00DB6438" w:rsidP="00DB6438">
      <w:pPr>
        <w:spacing w:after="0" w:line="240" w:lineRule="auto"/>
        <w:jc w:val="both"/>
        <w:rPr>
          <w:rFonts w:ascii="Times New Roman" w:hAnsi="Times New Roman"/>
          <w:b/>
          <w:i/>
          <w:sz w:val="23"/>
          <w:szCs w:val="23"/>
          <w:shd w:val="clear" w:color="auto" w:fill="FFFFFF"/>
        </w:rPr>
      </w:pPr>
    </w:p>
    <w:p w:rsidR="00DB6438" w:rsidRDefault="00DB6438" w:rsidP="00DB6438">
      <w:pPr>
        <w:spacing w:after="0" w:line="240" w:lineRule="auto"/>
        <w:jc w:val="both"/>
        <w:rPr>
          <w:rFonts w:ascii="Times New Roman" w:hAnsi="Times New Roman"/>
          <w:b/>
          <w:i/>
          <w:sz w:val="23"/>
          <w:szCs w:val="23"/>
          <w:shd w:val="clear" w:color="auto" w:fill="FFFFFF"/>
        </w:rPr>
      </w:pPr>
      <w:r>
        <w:rPr>
          <w:rFonts w:ascii="Times New Roman" w:hAnsi="Times New Roman"/>
          <w:b/>
          <w:i/>
          <w:sz w:val="23"/>
          <w:szCs w:val="23"/>
          <w:shd w:val="clear" w:color="auto" w:fill="FFFFFF"/>
        </w:rPr>
        <w:t>Tujuan Pelayanan Publik</w:t>
      </w:r>
    </w:p>
    <w:p w:rsidR="00DB6438" w:rsidRPr="0036516F" w:rsidRDefault="00DB6438" w:rsidP="00DB6438">
      <w:pPr>
        <w:spacing w:after="0" w:line="240" w:lineRule="auto"/>
        <w:ind w:firstLine="426"/>
        <w:jc w:val="both"/>
        <w:rPr>
          <w:rFonts w:ascii="Times New Roman" w:hAnsi="Times New Roman"/>
          <w:sz w:val="23"/>
          <w:szCs w:val="23"/>
          <w:shd w:val="clear" w:color="auto" w:fill="FFFFFF"/>
        </w:rPr>
      </w:pPr>
      <w:r>
        <w:rPr>
          <w:rFonts w:ascii="Times New Roman" w:hAnsi="Times New Roman"/>
          <w:sz w:val="23"/>
          <w:szCs w:val="23"/>
          <w:shd w:val="clear" w:color="auto" w:fill="FFFFFF"/>
        </w:rPr>
        <w:t>Tujuan utama pelayanan publik adalah memenuhi kebutuhan warga pengguna layanan agar dapat memperoleh pelayanan yang diinginkan dan memuaskan (Dwiyanto, 2005:152). Karenanya penyediaan layanan harus mampu mengidentifikasikan kebutuhan dan keinginan warga penggunan, kemudian meberikan pelayanan yang sesuai dengan keinginan dan kebutuhan warga tersebut.</w:t>
      </w:r>
    </w:p>
    <w:p w:rsidR="00DB6438" w:rsidRPr="0036516F" w:rsidRDefault="00DB6438" w:rsidP="00DB6438">
      <w:pPr>
        <w:spacing w:after="0" w:line="240" w:lineRule="auto"/>
        <w:jc w:val="both"/>
        <w:rPr>
          <w:rFonts w:ascii="Times New Roman" w:hAnsi="Times New Roman"/>
          <w:i/>
          <w:sz w:val="23"/>
          <w:szCs w:val="23"/>
          <w:shd w:val="clear" w:color="auto" w:fill="FFFFFF"/>
        </w:rPr>
      </w:pPr>
    </w:p>
    <w:p w:rsidR="00DB6438" w:rsidRPr="00907F71" w:rsidRDefault="00DB6438" w:rsidP="00DB6438">
      <w:pPr>
        <w:spacing w:after="0" w:line="240" w:lineRule="auto"/>
        <w:jc w:val="both"/>
        <w:rPr>
          <w:rFonts w:ascii="Times New Roman" w:hAnsi="Times New Roman"/>
          <w:b/>
          <w:i/>
          <w:sz w:val="23"/>
          <w:szCs w:val="23"/>
          <w:shd w:val="clear" w:color="auto" w:fill="FFFFFF"/>
        </w:rPr>
      </w:pPr>
      <w:r>
        <w:rPr>
          <w:rFonts w:ascii="Times New Roman" w:hAnsi="Times New Roman"/>
          <w:b/>
          <w:i/>
          <w:sz w:val="23"/>
          <w:szCs w:val="23"/>
          <w:shd w:val="clear" w:color="auto" w:fill="FFFFFF"/>
        </w:rPr>
        <w:t>Klasifikasi Pelayanan Publik</w:t>
      </w:r>
    </w:p>
    <w:p w:rsidR="00DB6438" w:rsidRDefault="00DB6438" w:rsidP="00DB6438">
      <w:pPr>
        <w:spacing w:after="0" w:line="240" w:lineRule="auto"/>
        <w:ind w:firstLine="420"/>
        <w:jc w:val="both"/>
        <w:rPr>
          <w:rFonts w:ascii="Times New Roman" w:hAnsi="Times New Roman"/>
          <w:sz w:val="23"/>
          <w:szCs w:val="23"/>
          <w:shd w:val="clear" w:color="auto" w:fill="FFFFFF"/>
        </w:rPr>
      </w:pPr>
      <w:r>
        <w:rPr>
          <w:rFonts w:ascii="Times New Roman" w:hAnsi="Times New Roman"/>
          <w:sz w:val="23"/>
          <w:szCs w:val="23"/>
          <w:shd w:val="clear" w:color="auto" w:fill="FFFFFF"/>
        </w:rPr>
        <w:t xml:space="preserve">Berdasarkan </w:t>
      </w:r>
      <w:r w:rsidRPr="00935995">
        <w:rPr>
          <w:rFonts w:ascii="Times New Roman" w:hAnsi="Times New Roman"/>
          <w:sz w:val="23"/>
          <w:szCs w:val="23"/>
          <w:shd w:val="clear" w:color="auto" w:fill="FFFFFF"/>
        </w:rPr>
        <w:t>Keputusan Menteri Pendayagunaan Aparatur Negara Nomor 63/KEP/M.PAN/7/2003</w:t>
      </w:r>
      <w:r>
        <w:rPr>
          <w:rFonts w:ascii="Times New Roman" w:hAnsi="Times New Roman"/>
          <w:sz w:val="23"/>
          <w:szCs w:val="23"/>
          <w:shd w:val="clear" w:color="auto" w:fill="FFFFFF"/>
        </w:rPr>
        <w:t>, pelayanan publik dikelompokkan menjadi 3 jenis, antara lain:</w:t>
      </w:r>
    </w:p>
    <w:p w:rsidR="00DB6438" w:rsidRDefault="00DB6438" w:rsidP="00DB6438">
      <w:pPr>
        <w:pStyle w:val="ListParagraph"/>
        <w:numPr>
          <w:ilvl w:val="0"/>
          <w:numId w:val="32"/>
        </w:numPr>
        <w:spacing w:after="0" w:line="240" w:lineRule="auto"/>
        <w:ind w:left="284" w:hanging="284"/>
        <w:jc w:val="both"/>
        <w:rPr>
          <w:rFonts w:ascii="Times New Roman" w:hAnsi="Times New Roman"/>
          <w:sz w:val="23"/>
          <w:szCs w:val="23"/>
          <w:shd w:val="clear" w:color="auto" w:fill="FFFFFF"/>
        </w:rPr>
      </w:pPr>
      <w:r w:rsidRPr="00620D39">
        <w:rPr>
          <w:rFonts w:ascii="Times New Roman" w:hAnsi="Times New Roman"/>
          <w:sz w:val="23"/>
          <w:szCs w:val="23"/>
          <w:shd w:val="clear" w:color="auto" w:fill="FFFFFF"/>
        </w:rPr>
        <w:t>Kelompok pelayanan administrative, yaitu pelayanan yang menghasilkan berbagai bentuk dokumen resmi yang dibutuhkan oleh publik</w:t>
      </w:r>
      <w:r>
        <w:rPr>
          <w:rFonts w:ascii="Times New Roman" w:hAnsi="Times New Roman"/>
          <w:sz w:val="23"/>
          <w:szCs w:val="23"/>
          <w:shd w:val="clear" w:color="auto" w:fill="FFFFFF"/>
        </w:rPr>
        <w:t>, misalnya status kewarganegaraan.</w:t>
      </w:r>
    </w:p>
    <w:p w:rsidR="00DB6438" w:rsidRDefault="00DB6438" w:rsidP="00DB6438">
      <w:pPr>
        <w:pStyle w:val="ListParagraph"/>
        <w:numPr>
          <w:ilvl w:val="0"/>
          <w:numId w:val="32"/>
        </w:numPr>
        <w:spacing w:after="0" w:line="240" w:lineRule="auto"/>
        <w:ind w:left="284" w:hanging="284"/>
        <w:jc w:val="both"/>
        <w:rPr>
          <w:rFonts w:ascii="Times New Roman" w:hAnsi="Times New Roman"/>
          <w:sz w:val="23"/>
          <w:szCs w:val="23"/>
          <w:shd w:val="clear" w:color="auto" w:fill="FFFFFF"/>
        </w:rPr>
      </w:pPr>
      <w:r>
        <w:rPr>
          <w:rFonts w:ascii="Times New Roman" w:hAnsi="Times New Roman"/>
          <w:sz w:val="23"/>
          <w:szCs w:val="23"/>
          <w:shd w:val="clear" w:color="auto" w:fill="FFFFFF"/>
        </w:rPr>
        <w:t>Kelompok pelayanan barang, yaitu pelayanan yang menghasilkan berbagai bentuk atau jenis yang digunakan oleh publik, misalnya jaringan telepon, penyediaan tenaga listrik, air bersih, dan sebagainya.</w:t>
      </w:r>
    </w:p>
    <w:p w:rsidR="00DB6438" w:rsidRDefault="00DB6438" w:rsidP="00DB6438">
      <w:pPr>
        <w:pStyle w:val="ListParagraph"/>
        <w:numPr>
          <w:ilvl w:val="0"/>
          <w:numId w:val="32"/>
        </w:numPr>
        <w:spacing w:after="0" w:line="240" w:lineRule="auto"/>
        <w:ind w:left="284" w:hanging="284"/>
        <w:jc w:val="both"/>
        <w:rPr>
          <w:rFonts w:ascii="Times New Roman" w:hAnsi="Times New Roman"/>
          <w:sz w:val="23"/>
          <w:szCs w:val="23"/>
          <w:shd w:val="clear" w:color="auto" w:fill="FFFFFF"/>
        </w:rPr>
      </w:pPr>
      <w:r>
        <w:rPr>
          <w:rFonts w:ascii="Times New Roman" w:hAnsi="Times New Roman"/>
          <w:sz w:val="23"/>
          <w:szCs w:val="23"/>
          <w:shd w:val="clear" w:color="auto" w:fill="FFFFFF"/>
        </w:rPr>
        <w:t>Kelompok pelayanan jasa, yaitu pelayanan yang menghasilkan berbahai bentuk jasa yang dibutuhkan oleh publik, misalnya pendidikan, kesehatan, penyelnggaraan transportasi, pos dan sebagainya.</w:t>
      </w:r>
    </w:p>
    <w:p w:rsidR="00DB6438" w:rsidRDefault="00DB6438" w:rsidP="00DB6438">
      <w:pPr>
        <w:spacing w:after="0" w:line="240" w:lineRule="auto"/>
        <w:jc w:val="both"/>
        <w:rPr>
          <w:rFonts w:ascii="Times New Roman" w:hAnsi="Times New Roman"/>
          <w:sz w:val="23"/>
          <w:szCs w:val="23"/>
          <w:shd w:val="clear" w:color="auto" w:fill="FFFFFF"/>
        </w:rPr>
      </w:pPr>
    </w:p>
    <w:p w:rsidR="00DB6438" w:rsidRDefault="00DB6438" w:rsidP="00DB6438">
      <w:pPr>
        <w:spacing w:after="0" w:line="240" w:lineRule="auto"/>
        <w:jc w:val="both"/>
        <w:rPr>
          <w:rFonts w:ascii="Times New Roman" w:hAnsi="Times New Roman"/>
          <w:b/>
          <w:i/>
          <w:sz w:val="23"/>
          <w:szCs w:val="23"/>
          <w:shd w:val="clear" w:color="auto" w:fill="FFFFFF"/>
        </w:rPr>
      </w:pPr>
      <w:r>
        <w:rPr>
          <w:rFonts w:ascii="Times New Roman" w:hAnsi="Times New Roman"/>
          <w:b/>
          <w:i/>
          <w:sz w:val="23"/>
          <w:szCs w:val="23"/>
          <w:shd w:val="clear" w:color="auto" w:fill="FFFFFF"/>
        </w:rPr>
        <w:t>Asas Pelayanan Publik</w:t>
      </w:r>
    </w:p>
    <w:p w:rsidR="00DB6438" w:rsidRDefault="00DB6438" w:rsidP="00DB6438">
      <w:pPr>
        <w:spacing w:after="0" w:line="240" w:lineRule="auto"/>
        <w:ind w:firstLine="426"/>
        <w:jc w:val="both"/>
        <w:rPr>
          <w:rFonts w:ascii="Times New Roman" w:hAnsi="Times New Roman"/>
          <w:sz w:val="23"/>
          <w:szCs w:val="23"/>
          <w:shd w:val="clear" w:color="auto" w:fill="FFFFFF"/>
        </w:rPr>
      </w:pPr>
      <w:r>
        <w:rPr>
          <w:rFonts w:ascii="Times New Roman" w:hAnsi="Times New Roman"/>
          <w:sz w:val="23"/>
          <w:szCs w:val="23"/>
          <w:shd w:val="clear" w:color="auto" w:fill="FFFFFF"/>
        </w:rPr>
        <w:t xml:space="preserve">Asas pelayanan publik berdasarkan </w:t>
      </w:r>
      <w:r w:rsidRPr="00935995">
        <w:rPr>
          <w:rFonts w:ascii="Times New Roman" w:hAnsi="Times New Roman"/>
          <w:sz w:val="23"/>
          <w:szCs w:val="23"/>
          <w:shd w:val="clear" w:color="auto" w:fill="FFFFFF"/>
        </w:rPr>
        <w:t>Keputusan Menteri Pendayagunaan Aparatur Negara Nomor 63/KEP/M.PAN/7/2003</w:t>
      </w:r>
      <w:r>
        <w:rPr>
          <w:rFonts w:ascii="Times New Roman" w:hAnsi="Times New Roman"/>
          <w:sz w:val="23"/>
          <w:szCs w:val="23"/>
          <w:shd w:val="clear" w:color="auto" w:fill="FFFFFF"/>
        </w:rPr>
        <w:t xml:space="preserve"> adalah sebagai berikut:</w:t>
      </w:r>
    </w:p>
    <w:p w:rsidR="00DB6438" w:rsidRDefault="00DB6438" w:rsidP="00DB6438">
      <w:pPr>
        <w:pStyle w:val="ListParagraph"/>
        <w:numPr>
          <w:ilvl w:val="0"/>
          <w:numId w:val="33"/>
        </w:numPr>
        <w:spacing w:after="0" w:line="240" w:lineRule="auto"/>
        <w:ind w:left="284" w:hanging="284"/>
        <w:jc w:val="both"/>
        <w:rPr>
          <w:rFonts w:ascii="Times New Roman" w:hAnsi="Times New Roman"/>
          <w:sz w:val="23"/>
          <w:szCs w:val="23"/>
          <w:shd w:val="clear" w:color="auto" w:fill="FFFFFF"/>
        </w:rPr>
      </w:pPr>
      <w:r>
        <w:rPr>
          <w:rFonts w:ascii="Times New Roman" w:hAnsi="Times New Roman"/>
          <w:sz w:val="23"/>
          <w:szCs w:val="23"/>
          <w:shd w:val="clear" w:color="auto" w:fill="FFFFFF"/>
        </w:rPr>
        <w:t>Transparansi</w:t>
      </w:r>
    </w:p>
    <w:p w:rsidR="00DB6438" w:rsidRDefault="00DB6438" w:rsidP="00DB6438">
      <w:pPr>
        <w:pStyle w:val="ListParagraph"/>
        <w:numPr>
          <w:ilvl w:val="0"/>
          <w:numId w:val="33"/>
        </w:numPr>
        <w:spacing w:after="0" w:line="240" w:lineRule="auto"/>
        <w:ind w:left="284" w:hanging="284"/>
        <w:jc w:val="both"/>
        <w:rPr>
          <w:rFonts w:ascii="Times New Roman" w:hAnsi="Times New Roman"/>
          <w:sz w:val="23"/>
          <w:szCs w:val="23"/>
          <w:shd w:val="clear" w:color="auto" w:fill="FFFFFF"/>
        </w:rPr>
      </w:pPr>
      <w:r>
        <w:rPr>
          <w:rFonts w:ascii="Times New Roman" w:hAnsi="Times New Roman"/>
          <w:sz w:val="23"/>
          <w:szCs w:val="23"/>
          <w:shd w:val="clear" w:color="auto" w:fill="FFFFFF"/>
        </w:rPr>
        <w:t xml:space="preserve">Akuntabilitas </w:t>
      </w:r>
    </w:p>
    <w:p w:rsidR="00DB6438" w:rsidRDefault="00DB6438" w:rsidP="00DB6438">
      <w:pPr>
        <w:pStyle w:val="ListParagraph"/>
        <w:numPr>
          <w:ilvl w:val="0"/>
          <w:numId w:val="33"/>
        </w:numPr>
        <w:spacing w:after="0" w:line="240" w:lineRule="auto"/>
        <w:ind w:left="284" w:hanging="284"/>
        <w:jc w:val="both"/>
        <w:rPr>
          <w:rFonts w:ascii="Times New Roman" w:hAnsi="Times New Roman"/>
          <w:sz w:val="23"/>
          <w:szCs w:val="23"/>
          <w:shd w:val="clear" w:color="auto" w:fill="FFFFFF"/>
        </w:rPr>
      </w:pPr>
      <w:r>
        <w:rPr>
          <w:rFonts w:ascii="Times New Roman" w:hAnsi="Times New Roman"/>
          <w:sz w:val="23"/>
          <w:szCs w:val="23"/>
          <w:shd w:val="clear" w:color="auto" w:fill="FFFFFF"/>
        </w:rPr>
        <w:t>Kondisional</w:t>
      </w:r>
    </w:p>
    <w:p w:rsidR="00DB6438" w:rsidRDefault="00DB6438" w:rsidP="00DB6438">
      <w:pPr>
        <w:pStyle w:val="ListParagraph"/>
        <w:numPr>
          <w:ilvl w:val="0"/>
          <w:numId w:val="33"/>
        </w:numPr>
        <w:spacing w:after="0" w:line="240" w:lineRule="auto"/>
        <w:ind w:left="284" w:hanging="284"/>
        <w:jc w:val="both"/>
        <w:rPr>
          <w:rFonts w:ascii="Times New Roman" w:hAnsi="Times New Roman"/>
          <w:sz w:val="23"/>
          <w:szCs w:val="23"/>
          <w:shd w:val="clear" w:color="auto" w:fill="FFFFFF"/>
        </w:rPr>
      </w:pPr>
      <w:r>
        <w:rPr>
          <w:rFonts w:ascii="Times New Roman" w:hAnsi="Times New Roman"/>
          <w:sz w:val="23"/>
          <w:szCs w:val="23"/>
          <w:shd w:val="clear" w:color="auto" w:fill="FFFFFF"/>
        </w:rPr>
        <w:t>Partisipatif</w:t>
      </w:r>
    </w:p>
    <w:p w:rsidR="00DB6438" w:rsidRDefault="00DB6438" w:rsidP="00DB6438">
      <w:pPr>
        <w:pStyle w:val="ListParagraph"/>
        <w:numPr>
          <w:ilvl w:val="0"/>
          <w:numId w:val="33"/>
        </w:numPr>
        <w:spacing w:after="0" w:line="240" w:lineRule="auto"/>
        <w:ind w:left="284" w:hanging="284"/>
        <w:jc w:val="both"/>
        <w:rPr>
          <w:rFonts w:ascii="Times New Roman" w:hAnsi="Times New Roman"/>
          <w:sz w:val="23"/>
          <w:szCs w:val="23"/>
          <w:shd w:val="clear" w:color="auto" w:fill="FFFFFF"/>
        </w:rPr>
      </w:pPr>
      <w:r>
        <w:rPr>
          <w:rFonts w:ascii="Times New Roman" w:hAnsi="Times New Roman"/>
          <w:sz w:val="23"/>
          <w:szCs w:val="23"/>
          <w:shd w:val="clear" w:color="auto" w:fill="FFFFFF"/>
        </w:rPr>
        <w:t>Kesamaan Hak</w:t>
      </w:r>
    </w:p>
    <w:p w:rsidR="00DB6438" w:rsidRDefault="00DB6438" w:rsidP="00DB6438">
      <w:pPr>
        <w:pStyle w:val="ListParagraph"/>
        <w:numPr>
          <w:ilvl w:val="0"/>
          <w:numId w:val="33"/>
        </w:numPr>
        <w:spacing w:after="0" w:line="240" w:lineRule="auto"/>
        <w:ind w:left="284" w:hanging="284"/>
        <w:jc w:val="both"/>
        <w:rPr>
          <w:rFonts w:ascii="Times New Roman" w:hAnsi="Times New Roman"/>
          <w:sz w:val="23"/>
          <w:szCs w:val="23"/>
          <w:shd w:val="clear" w:color="auto" w:fill="FFFFFF"/>
        </w:rPr>
      </w:pPr>
      <w:r>
        <w:rPr>
          <w:rFonts w:ascii="Times New Roman" w:hAnsi="Times New Roman"/>
          <w:sz w:val="23"/>
          <w:szCs w:val="23"/>
          <w:shd w:val="clear" w:color="auto" w:fill="FFFFFF"/>
        </w:rPr>
        <w:t>Keseimbangan Hak dan Kewajiban.</w:t>
      </w:r>
    </w:p>
    <w:p w:rsidR="00DB6438" w:rsidRDefault="00DB6438" w:rsidP="00DB6438">
      <w:pPr>
        <w:spacing w:after="0" w:line="240" w:lineRule="auto"/>
        <w:jc w:val="both"/>
        <w:rPr>
          <w:rFonts w:ascii="Times New Roman" w:hAnsi="Times New Roman"/>
          <w:sz w:val="23"/>
          <w:szCs w:val="23"/>
          <w:shd w:val="clear" w:color="auto" w:fill="FFFFFF"/>
        </w:rPr>
      </w:pPr>
    </w:p>
    <w:p w:rsidR="00DB6438" w:rsidRDefault="00DB6438" w:rsidP="00DB6438">
      <w:pPr>
        <w:spacing w:after="0" w:line="240" w:lineRule="auto"/>
        <w:jc w:val="both"/>
        <w:rPr>
          <w:rFonts w:ascii="Times New Roman" w:hAnsi="Times New Roman"/>
          <w:b/>
          <w:i/>
          <w:sz w:val="23"/>
          <w:szCs w:val="23"/>
          <w:shd w:val="clear" w:color="auto" w:fill="FFFFFF"/>
        </w:rPr>
      </w:pPr>
      <w:r>
        <w:rPr>
          <w:rFonts w:ascii="Times New Roman" w:hAnsi="Times New Roman"/>
          <w:b/>
          <w:i/>
          <w:sz w:val="23"/>
          <w:szCs w:val="23"/>
          <w:shd w:val="clear" w:color="auto" w:fill="FFFFFF"/>
        </w:rPr>
        <w:t>Standar Pelayanan Publik</w:t>
      </w:r>
    </w:p>
    <w:p w:rsidR="00DB6438" w:rsidRDefault="00DB6438" w:rsidP="00DB6438">
      <w:pPr>
        <w:spacing w:after="0" w:line="240" w:lineRule="auto"/>
        <w:ind w:firstLine="426"/>
        <w:jc w:val="both"/>
        <w:rPr>
          <w:rFonts w:ascii="Times New Roman" w:hAnsi="Times New Roman"/>
          <w:sz w:val="23"/>
          <w:szCs w:val="23"/>
          <w:shd w:val="clear" w:color="auto" w:fill="FFFFFF"/>
        </w:rPr>
      </w:pPr>
      <w:r>
        <w:rPr>
          <w:rFonts w:ascii="Times New Roman" w:hAnsi="Times New Roman"/>
          <w:sz w:val="23"/>
          <w:szCs w:val="23"/>
          <w:shd w:val="clear" w:color="auto" w:fill="FFFFFF"/>
        </w:rPr>
        <w:t xml:space="preserve">Standar pelayanan publik berdasarkan </w:t>
      </w:r>
      <w:r w:rsidRPr="00935995">
        <w:rPr>
          <w:rFonts w:ascii="Times New Roman" w:hAnsi="Times New Roman"/>
          <w:sz w:val="23"/>
          <w:szCs w:val="23"/>
          <w:shd w:val="clear" w:color="auto" w:fill="FFFFFF"/>
        </w:rPr>
        <w:t>Keputusan Menteri Pendayagunaan Aparatur Negara Nomor 63/KEP/M.PAN/7/2003</w:t>
      </w:r>
      <w:r>
        <w:rPr>
          <w:rFonts w:ascii="Times New Roman" w:hAnsi="Times New Roman"/>
          <w:sz w:val="23"/>
          <w:szCs w:val="23"/>
          <w:shd w:val="clear" w:color="auto" w:fill="FFFFFF"/>
        </w:rPr>
        <w:t>, sekurang-kurangnya meliputi:</w:t>
      </w:r>
    </w:p>
    <w:p w:rsidR="00DB6438" w:rsidRDefault="00DB6438" w:rsidP="00DB6438">
      <w:pPr>
        <w:pStyle w:val="ListParagraph"/>
        <w:numPr>
          <w:ilvl w:val="0"/>
          <w:numId w:val="34"/>
        </w:numPr>
        <w:spacing w:after="0" w:line="240" w:lineRule="auto"/>
        <w:ind w:left="284" w:hanging="284"/>
        <w:jc w:val="both"/>
        <w:rPr>
          <w:rFonts w:ascii="Times New Roman" w:hAnsi="Times New Roman"/>
          <w:sz w:val="23"/>
          <w:szCs w:val="23"/>
          <w:shd w:val="clear" w:color="auto" w:fill="FFFFFF"/>
        </w:rPr>
      </w:pPr>
      <w:r>
        <w:rPr>
          <w:rFonts w:ascii="Times New Roman" w:hAnsi="Times New Roman"/>
          <w:sz w:val="23"/>
          <w:szCs w:val="23"/>
          <w:shd w:val="clear" w:color="auto" w:fill="FFFFFF"/>
        </w:rPr>
        <w:t>Prosedur Pelayanan</w:t>
      </w:r>
    </w:p>
    <w:p w:rsidR="00DB6438" w:rsidRDefault="00DB6438" w:rsidP="00DB6438">
      <w:pPr>
        <w:pStyle w:val="ListParagraph"/>
        <w:numPr>
          <w:ilvl w:val="0"/>
          <w:numId w:val="34"/>
        </w:numPr>
        <w:spacing w:after="0" w:line="240" w:lineRule="auto"/>
        <w:ind w:left="284" w:hanging="284"/>
        <w:jc w:val="both"/>
        <w:rPr>
          <w:rFonts w:ascii="Times New Roman" w:hAnsi="Times New Roman"/>
          <w:sz w:val="23"/>
          <w:szCs w:val="23"/>
          <w:shd w:val="clear" w:color="auto" w:fill="FFFFFF"/>
        </w:rPr>
      </w:pPr>
      <w:r>
        <w:rPr>
          <w:rFonts w:ascii="Times New Roman" w:hAnsi="Times New Roman"/>
          <w:sz w:val="23"/>
          <w:szCs w:val="23"/>
          <w:shd w:val="clear" w:color="auto" w:fill="FFFFFF"/>
        </w:rPr>
        <w:t>Waktu Penyelesaian</w:t>
      </w:r>
    </w:p>
    <w:p w:rsidR="00DB6438" w:rsidRDefault="00DB6438" w:rsidP="00DB6438">
      <w:pPr>
        <w:pStyle w:val="ListParagraph"/>
        <w:numPr>
          <w:ilvl w:val="0"/>
          <w:numId w:val="34"/>
        </w:numPr>
        <w:spacing w:after="0" w:line="240" w:lineRule="auto"/>
        <w:ind w:left="284" w:hanging="284"/>
        <w:jc w:val="both"/>
        <w:rPr>
          <w:rFonts w:ascii="Times New Roman" w:hAnsi="Times New Roman"/>
          <w:sz w:val="23"/>
          <w:szCs w:val="23"/>
          <w:shd w:val="clear" w:color="auto" w:fill="FFFFFF"/>
        </w:rPr>
      </w:pPr>
      <w:r>
        <w:rPr>
          <w:rFonts w:ascii="Times New Roman" w:hAnsi="Times New Roman"/>
          <w:sz w:val="23"/>
          <w:szCs w:val="23"/>
          <w:shd w:val="clear" w:color="auto" w:fill="FFFFFF"/>
        </w:rPr>
        <w:lastRenderedPageBreak/>
        <w:t>Biaya Pelayanan</w:t>
      </w:r>
    </w:p>
    <w:p w:rsidR="00DB6438" w:rsidRDefault="00DB6438" w:rsidP="00DB6438">
      <w:pPr>
        <w:pStyle w:val="ListParagraph"/>
        <w:numPr>
          <w:ilvl w:val="0"/>
          <w:numId w:val="34"/>
        </w:numPr>
        <w:spacing w:after="0" w:line="240" w:lineRule="auto"/>
        <w:ind w:left="284" w:hanging="284"/>
        <w:jc w:val="both"/>
        <w:rPr>
          <w:rFonts w:ascii="Times New Roman" w:hAnsi="Times New Roman"/>
          <w:sz w:val="23"/>
          <w:szCs w:val="23"/>
          <w:shd w:val="clear" w:color="auto" w:fill="FFFFFF"/>
        </w:rPr>
      </w:pPr>
      <w:r>
        <w:rPr>
          <w:rFonts w:ascii="Times New Roman" w:hAnsi="Times New Roman"/>
          <w:sz w:val="23"/>
          <w:szCs w:val="23"/>
          <w:shd w:val="clear" w:color="auto" w:fill="FFFFFF"/>
        </w:rPr>
        <w:t>Produk Pelayanan</w:t>
      </w:r>
    </w:p>
    <w:p w:rsidR="00DB6438" w:rsidRDefault="00DB6438" w:rsidP="00DB6438">
      <w:pPr>
        <w:pStyle w:val="ListParagraph"/>
        <w:numPr>
          <w:ilvl w:val="0"/>
          <w:numId w:val="34"/>
        </w:numPr>
        <w:spacing w:after="0" w:line="240" w:lineRule="auto"/>
        <w:ind w:left="284" w:hanging="284"/>
        <w:jc w:val="both"/>
        <w:rPr>
          <w:rFonts w:ascii="Times New Roman" w:hAnsi="Times New Roman"/>
          <w:sz w:val="23"/>
          <w:szCs w:val="23"/>
          <w:shd w:val="clear" w:color="auto" w:fill="FFFFFF"/>
        </w:rPr>
      </w:pPr>
      <w:r>
        <w:rPr>
          <w:rFonts w:ascii="Times New Roman" w:hAnsi="Times New Roman"/>
          <w:sz w:val="23"/>
          <w:szCs w:val="23"/>
          <w:shd w:val="clear" w:color="auto" w:fill="FFFFFF"/>
        </w:rPr>
        <w:t>Sarana dan Prasarana</w:t>
      </w:r>
    </w:p>
    <w:p w:rsidR="00DB6438" w:rsidRDefault="00DB6438" w:rsidP="00DB6438">
      <w:pPr>
        <w:pStyle w:val="ListParagraph"/>
        <w:numPr>
          <w:ilvl w:val="0"/>
          <w:numId w:val="34"/>
        </w:numPr>
        <w:spacing w:after="0" w:line="240" w:lineRule="auto"/>
        <w:ind w:left="284" w:hanging="284"/>
        <w:jc w:val="both"/>
        <w:rPr>
          <w:rFonts w:ascii="Times New Roman" w:hAnsi="Times New Roman"/>
          <w:sz w:val="23"/>
          <w:szCs w:val="23"/>
          <w:shd w:val="clear" w:color="auto" w:fill="FFFFFF"/>
        </w:rPr>
      </w:pPr>
      <w:r>
        <w:rPr>
          <w:rFonts w:ascii="Times New Roman" w:hAnsi="Times New Roman"/>
          <w:sz w:val="23"/>
          <w:szCs w:val="23"/>
          <w:shd w:val="clear" w:color="auto" w:fill="FFFFFF"/>
        </w:rPr>
        <w:t>Kompetensi Petugas Pemberi Pelayanan</w:t>
      </w:r>
    </w:p>
    <w:p w:rsidR="00DB6438" w:rsidRDefault="00DB6438" w:rsidP="00DB6438">
      <w:pPr>
        <w:pStyle w:val="ListParagraph"/>
        <w:spacing w:after="0" w:line="240" w:lineRule="auto"/>
        <w:ind w:left="284"/>
        <w:jc w:val="both"/>
        <w:rPr>
          <w:rFonts w:ascii="Times New Roman" w:hAnsi="Times New Roman"/>
          <w:sz w:val="23"/>
          <w:szCs w:val="23"/>
          <w:shd w:val="clear" w:color="auto" w:fill="FFFFFF"/>
        </w:rPr>
      </w:pPr>
    </w:p>
    <w:p w:rsidR="00DB6438" w:rsidRDefault="00DB6438" w:rsidP="00DB6438">
      <w:pPr>
        <w:pStyle w:val="ListParagraph"/>
        <w:spacing w:after="0" w:line="240" w:lineRule="auto"/>
        <w:ind w:left="0"/>
        <w:jc w:val="both"/>
        <w:rPr>
          <w:rFonts w:ascii="Times New Roman" w:hAnsi="Times New Roman"/>
          <w:b/>
          <w:i/>
          <w:sz w:val="23"/>
          <w:szCs w:val="23"/>
          <w:shd w:val="clear" w:color="auto" w:fill="FFFFFF"/>
        </w:rPr>
      </w:pPr>
      <w:r>
        <w:rPr>
          <w:rFonts w:ascii="Times New Roman" w:hAnsi="Times New Roman"/>
          <w:b/>
          <w:i/>
          <w:sz w:val="23"/>
          <w:szCs w:val="23"/>
          <w:shd w:val="clear" w:color="auto" w:fill="FFFFFF"/>
        </w:rPr>
        <w:t>Pengertian Kualitas</w:t>
      </w:r>
    </w:p>
    <w:p w:rsidR="00DB6438" w:rsidRDefault="00DB6438" w:rsidP="00DB6438">
      <w:pPr>
        <w:pStyle w:val="ListParagraph"/>
        <w:spacing w:after="0" w:line="240" w:lineRule="auto"/>
        <w:ind w:left="0" w:firstLine="426"/>
        <w:jc w:val="both"/>
        <w:rPr>
          <w:rFonts w:ascii="Times New Roman" w:hAnsi="Times New Roman"/>
          <w:sz w:val="23"/>
          <w:szCs w:val="23"/>
          <w:shd w:val="clear" w:color="auto" w:fill="FFFFFF"/>
        </w:rPr>
      </w:pPr>
      <w:r>
        <w:rPr>
          <w:rFonts w:ascii="Times New Roman" w:hAnsi="Times New Roman"/>
          <w:sz w:val="23"/>
          <w:szCs w:val="23"/>
          <w:shd w:val="clear" w:color="auto" w:fill="FFFFFF"/>
        </w:rPr>
        <w:t>Kualitas didefinisikan dengan cara menentukan keseluruhan harapan konsumen, meningkatkan nilai produksi atau pelayanan dalam rangka memenuhi harapan konsumen tersebut (Hudayah dalam Idris, 2007:40). Menurutnya kualitas adalah suatu tujuan yang sukar dipahami (</w:t>
      </w:r>
      <w:r>
        <w:rPr>
          <w:rFonts w:ascii="Times New Roman" w:hAnsi="Times New Roman"/>
          <w:i/>
          <w:sz w:val="23"/>
          <w:szCs w:val="23"/>
          <w:shd w:val="clear" w:color="auto" w:fill="FFFFFF"/>
        </w:rPr>
        <w:t>elusive goal</w:t>
      </w:r>
      <w:r>
        <w:rPr>
          <w:rFonts w:ascii="Times New Roman" w:hAnsi="Times New Roman"/>
          <w:sz w:val="23"/>
          <w:szCs w:val="23"/>
          <w:shd w:val="clear" w:color="auto" w:fill="FFFFFF"/>
        </w:rPr>
        <w:t>) sebab harapan konsumen selalu berubah.</w:t>
      </w:r>
    </w:p>
    <w:p w:rsidR="00DB6438" w:rsidRDefault="00DB6438" w:rsidP="00DB6438">
      <w:pPr>
        <w:pStyle w:val="ListParagraph"/>
        <w:spacing w:after="0" w:line="240" w:lineRule="auto"/>
        <w:ind w:left="0" w:firstLine="426"/>
        <w:jc w:val="both"/>
        <w:rPr>
          <w:rFonts w:ascii="Times New Roman" w:hAnsi="Times New Roman"/>
          <w:sz w:val="23"/>
          <w:szCs w:val="23"/>
          <w:shd w:val="clear" w:color="auto" w:fill="FFFFFF"/>
        </w:rPr>
      </w:pPr>
    </w:p>
    <w:p w:rsidR="00DB6438" w:rsidRDefault="00DB6438" w:rsidP="00DB6438">
      <w:pPr>
        <w:pStyle w:val="ListParagraph"/>
        <w:spacing w:after="0" w:line="240" w:lineRule="auto"/>
        <w:ind w:left="0"/>
        <w:jc w:val="both"/>
        <w:rPr>
          <w:rFonts w:ascii="Times New Roman" w:hAnsi="Times New Roman"/>
          <w:sz w:val="23"/>
          <w:szCs w:val="23"/>
          <w:shd w:val="clear" w:color="auto" w:fill="FFFFFF"/>
        </w:rPr>
      </w:pPr>
      <w:r>
        <w:rPr>
          <w:rFonts w:ascii="Times New Roman" w:hAnsi="Times New Roman"/>
          <w:b/>
          <w:i/>
          <w:sz w:val="23"/>
          <w:szCs w:val="23"/>
          <w:shd w:val="clear" w:color="auto" w:fill="FFFFFF"/>
        </w:rPr>
        <w:t>Kualitas Pelayanan Publik</w:t>
      </w:r>
    </w:p>
    <w:p w:rsidR="00DB6438" w:rsidRPr="00925E8A" w:rsidRDefault="00DB6438" w:rsidP="00DB6438">
      <w:pPr>
        <w:pStyle w:val="ListParagraph"/>
        <w:spacing w:after="0" w:line="240" w:lineRule="auto"/>
        <w:ind w:left="0" w:firstLine="426"/>
        <w:jc w:val="both"/>
        <w:rPr>
          <w:rFonts w:ascii="Times New Roman" w:hAnsi="Times New Roman"/>
          <w:sz w:val="23"/>
          <w:szCs w:val="23"/>
          <w:shd w:val="clear" w:color="auto" w:fill="FFFFFF"/>
        </w:rPr>
      </w:pPr>
      <w:r>
        <w:rPr>
          <w:rFonts w:ascii="Times New Roman" w:hAnsi="Times New Roman"/>
          <w:sz w:val="23"/>
          <w:szCs w:val="23"/>
          <w:shd w:val="clear" w:color="auto" w:fill="FFFFFF"/>
        </w:rPr>
        <w:t>Keputusan seorang konsumen untuk mengkonsumsi atau tidak mengkonsumsi suatu barang atau jasa dipengaruhi berbagai faktor antara lain adalah persepsinya terhadap kualitas pelayanan (Zeithaml dkk dalam Pasolong, 2010:135). Pernyataan ini menunjukkan adanya interaksi yang kuat antara “kepuasan konsumen” dengan kualitas pelayanan.</w:t>
      </w:r>
    </w:p>
    <w:p w:rsidR="00DB6438" w:rsidRPr="00685DD9" w:rsidRDefault="00DB6438" w:rsidP="00DB6438">
      <w:pPr>
        <w:spacing w:after="0" w:line="240" w:lineRule="auto"/>
        <w:ind w:firstLine="420"/>
        <w:jc w:val="both"/>
        <w:rPr>
          <w:rFonts w:ascii="Times New Roman" w:hAnsi="Times New Roman"/>
          <w:sz w:val="23"/>
          <w:szCs w:val="23"/>
          <w:shd w:val="clear" w:color="auto" w:fill="FFFFFF"/>
        </w:rPr>
      </w:pPr>
      <w:r w:rsidRPr="00685DD9">
        <w:rPr>
          <w:rFonts w:ascii="Times New Roman" w:hAnsi="Times New Roman"/>
          <w:sz w:val="23"/>
          <w:szCs w:val="23"/>
          <w:shd w:val="clear" w:color="auto" w:fill="FFFFFF"/>
        </w:rPr>
        <w:t>Adapun untuk mengetahui kualitas pelayanan yang dirasakan secara nyata oleh konsumen, ada indikator ukuran kepuasan konsumen yang terletak p</w:t>
      </w:r>
      <w:r>
        <w:rPr>
          <w:rFonts w:ascii="Times New Roman" w:hAnsi="Times New Roman"/>
          <w:sz w:val="23"/>
          <w:szCs w:val="23"/>
          <w:shd w:val="clear" w:color="auto" w:fill="FFFFFF"/>
        </w:rPr>
        <w:t>ada lima dimensi kualitas pelayanan (</w:t>
      </w:r>
      <w:r>
        <w:rPr>
          <w:rFonts w:ascii="Times New Roman" w:hAnsi="Times New Roman"/>
          <w:i/>
          <w:sz w:val="23"/>
          <w:szCs w:val="23"/>
          <w:shd w:val="clear" w:color="auto" w:fill="FFFFFF"/>
        </w:rPr>
        <w:t>servqual</w:t>
      </w:r>
      <w:r>
        <w:rPr>
          <w:rFonts w:ascii="Times New Roman" w:hAnsi="Times New Roman"/>
          <w:sz w:val="23"/>
          <w:szCs w:val="23"/>
          <w:shd w:val="clear" w:color="auto" w:fill="FFFFFF"/>
        </w:rPr>
        <w:t>)</w:t>
      </w:r>
      <w:r w:rsidRPr="00685DD9">
        <w:rPr>
          <w:rFonts w:ascii="Times New Roman" w:hAnsi="Times New Roman"/>
          <w:sz w:val="23"/>
          <w:szCs w:val="23"/>
          <w:shd w:val="clear" w:color="auto" w:fill="FFFFFF"/>
        </w:rPr>
        <w:t>, sebagai berikut :</w:t>
      </w:r>
    </w:p>
    <w:p w:rsidR="00DB6438" w:rsidRDefault="00DB6438" w:rsidP="00DB6438">
      <w:pPr>
        <w:numPr>
          <w:ilvl w:val="0"/>
          <w:numId w:val="17"/>
        </w:numPr>
        <w:spacing w:after="0" w:line="240" w:lineRule="auto"/>
        <w:ind w:left="284" w:hanging="284"/>
        <w:jc w:val="both"/>
        <w:rPr>
          <w:rFonts w:ascii="Times New Roman" w:hAnsi="Times New Roman"/>
          <w:sz w:val="23"/>
          <w:szCs w:val="23"/>
          <w:shd w:val="clear" w:color="auto" w:fill="FFFFFF"/>
        </w:rPr>
      </w:pPr>
      <w:r w:rsidRPr="00DB058F">
        <w:rPr>
          <w:rFonts w:ascii="Times New Roman" w:hAnsi="Times New Roman"/>
          <w:i/>
          <w:sz w:val="23"/>
          <w:szCs w:val="23"/>
          <w:shd w:val="clear" w:color="auto" w:fill="FFFFFF"/>
        </w:rPr>
        <w:t>Tangibles</w:t>
      </w:r>
      <w:r w:rsidRPr="00685DD9">
        <w:rPr>
          <w:rFonts w:ascii="Times New Roman" w:hAnsi="Times New Roman"/>
          <w:sz w:val="23"/>
          <w:szCs w:val="23"/>
          <w:shd w:val="clear" w:color="auto" w:fill="FFFFFF"/>
        </w:rPr>
        <w:t>: kualitas pelayanan yang berupa sarana fisik perkantoran, komputerisasi administrasi, ruang tunggu, tempat informasi.</w:t>
      </w:r>
    </w:p>
    <w:p w:rsidR="00DB6438" w:rsidRDefault="00DB6438" w:rsidP="00DB6438">
      <w:pPr>
        <w:numPr>
          <w:ilvl w:val="0"/>
          <w:numId w:val="17"/>
        </w:numPr>
        <w:spacing w:after="0" w:line="240" w:lineRule="auto"/>
        <w:ind w:left="284" w:hanging="284"/>
        <w:jc w:val="both"/>
        <w:rPr>
          <w:rFonts w:ascii="Times New Roman" w:hAnsi="Times New Roman"/>
          <w:sz w:val="23"/>
          <w:szCs w:val="23"/>
          <w:shd w:val="clear" w:color="auto" w:fill="FFFFFF"/>
        </w:rPr>
      </w:pPr>
      <w:r w:rsidRPr="00DB058F">
        <w:rPr>
          <w:rFonts w:ascii="Times New Roman" w:hAnsi="Times New Roman"/>
          <w:i/>
          <w:sz w:val="23"/>
          <w:szCs w:val="23"/>
          <w:shd w:val="clear" w:color="auto" w:fill="FFFFFF"/>
        </w:rPr>
        <w:t>Reliability</w:t>
      </w:r>
      <w:r w:rsidRPr="00DB058F">
        <w:rPr>
          <w:rFonts w:ascii="Times New Roman" w:hAnsi="Times New Roman"/>
          <w:sz w:val="23"/>
          <w:szCs w:val="23"/>
          <w:shd w:val="clear" w:color="auto" w:fill="FFFFFF"/>
        </w:rPr>
        <w:t>: kemampuan dan keandalan untuk menyediakan pelayanan yang terpercaya.</w:t>
      </w:r>
    </w:p>
    <w:p w:rsidR="00DB6438" w:rsidRDefault="00DB6438" w:rsidP="00DB6438">
      <w:pPr>
        <w:numPr>
          <w:ilvl w:val="0"/>
          <w:numId w:val="17"/>
        </w:numPr>
        <w:spacing w:after="0" w:line="240" w:lineRule="auto"/>
        <w:ind w:left="284" w:hanging="284"/>
        <w:jc w:val="both"/>
        <w:rPr>
          <w:rFonts w:ascii="Times New Roman" w:hAnsi="Times New Roman"/>
          <w:sz w:val="23"/>
          <w:szCs w:val="23"/>
          <w:shd w:val="clear" w:color="auto" w:fill="FFFFFF"/>
        </w:rPr>
      </w:pPr>
      <w:r w:rsidRPr="00DB058F">
        <w:rPr>
          <w:rFonts w:ascii="Times New Roman" w:hAnsi="Times New Roman"/>
          <w:i/>
          <w:sz w:val="23"/>
          <w:szCs w:val="23"/>
          <w:shd w:val="clear" w:color="auto" w:fill="FFFFFF"/>
        </w:rPr>
        <w:t>Responsiveness</w:t>
      </w:r>
      <w:r w:rsidRPr="00DB058F">
        <w:rPr>
          <w:rFonts w:ascii="Times New Roman" w:hAnsi="Times New Roman"/>
          <w:sz w:val="23"/>
          <w:szCs w:val="23"/>
          <w:shd w:val="clear" w:color="auto" w:fill="FFFFFF"/>
        </w:rPr>
        <w:t>: kesanggupan untuk membantu dan menyediakan pelayanan secara cepat dan tepat, serta tanggap terhadap keinginan konsumen.</w:t>
      </w:r>
    </w:p>
    <w:p w:rsidR="00DB6438" w:rsidRDefault="00DB6438" w:rsidP="00DB6438">
      <w:pPr>
        <w:numPr>
          <w:ilvl w:val="0"/>
          <w:numId w:val="17"/>
        </w:numPr>
        <w:spacing w:after="0" w:line="240" w:lineRule="auto"/>
        <w:ind w:left="284" w:hanging="284"/>
        <w:jc w:val="both"/>
        <w:rPr>
          <w:rFonts w:ascii="Times New Roman" w:hAnsi="Times New Roman"/>
          <w:sz w:val="23"/>
          <w:szCs w:val="23"/>
          <w:shd w:val="clear" w:color="auto" w:fill="FFFFFF"/>
        </w:rPr>
      </w:pPr>
      <w:r w:rsidRPr="00DB058F">
        <w:rPr>
          <w:rFonts w:ascii="Times New Roman" w:hAnsi="Times New Roman"/>
          <w:i/>
          <w:sz w:val="23"/>
          <w:szCs w:val="23"/>
          <w:shd w:val="clear" w:color="auto" w:fill="FFFFFF"/>
        </w:rPr>
        <w:t>Assurance</w:t>
      </w:r>
      <w:r w:rsidRPr="00DB058F">
        <w:rPr>
          <w:rFonts w:ascii="Times New Roman" w:hAnsi="Times New Roman"/>
          <w:sz w:val="23"/>
          <w:szCs w:val="23"/>
          <w:shd w:val="clear" w:color="auto" w:fill="FFFFFF"/>
        </w:rPr>
        <w:t>: kemampuan dan keramahan serta sopan santun dalam meyakinkan kepercayaan konsumen.</w:t>
      </w:r>
    </w:p>
    <w:p w:rsidR="00DB6438" w:rsidRPr="00DB058F" w:rsidRDefault="00DB6438" w:rsidP="00DB6438">
      <w:pPr>
        <w:numPr>
          <w:ilvl w:val="0"/>
          <w:numId w:val="17"/>
        </w:numPr>
        <w:spacing w:after="0" w:line="240" w:lineRule="auto"/>
        <w:ind w:left="284" w:hanging="284"/>
        <w:jc w:val="both"/>
        <w:rPr>
          <w:rFonts w:ascii="Times New Roman" w:hAnsi="Times New Roman"/>
          <w:sz w:val="23"/>
          <w:szCs w:val="23"/>
          <w:shd w:val="clear" w:color="auto" w:fill="FFFFFF"/>
        </w:rPr>
      </w:pPr>
      <w:r w:rsidRPr="00DB058F">
        <w:rPr>
          <w:rFonts w:ascii="Times New Roman" w:hAnsi="Times New Roman"/>
          <w:i/>
          <w:sz w:val="23"/>
          <w:szCs w:val="23"/>
          <w:shd w:val="clear" w:color="auto" w:fill="FFFFFF"/>
        </w:rPr>
        <w:t>Empat</w:t>
      </w:r>
      <w:r>
        <w:rPr>
          <w:rFonts w:ascii="Times New Roman" w:hAnsi="Times New Roman"/>
          <w:i/>
          <w:sz w:val="23"/>
          <w:szCs w:val="23"/>
          <w:shd w:val="clear" w:color="auto" w:fill="FFFFFF"/>
        </w:rPr>
        <w:t>h</w:t>
      </w:r>
      <w:r w:rsidRPr="00DB058F">
        <w:rPr>
          <w:rFonts w:ascii="Times New Roman" w:hAnsi="Times New Roman"/>
          <w:i/>
          <w:sz w:val="23"/>
          <w:szCs w:val="23"/>
          <w:shd w:val="clear" w:color="auto" w:fill="FFFFFF"/>
        </w:rPr>
        <w:t>y</w:t>
      </w:r>
      <w:r w:rsidRPr="00DB058F">
        <w:rPr>
          <w:rFonts w:ascii="Times New Roman" w:hAnsi="Times New Roman"/>
          <w:sz w:val="23"/>
          <w:szCs w:val="23"/>
          <w:shd w:val="clear" w:color="auto" w:fill="FFFFFF"/>
        </w:rPr>
        <w:t>: sikap tegas tetapi penuh perhatian dari pegawai terhadap konsumen.</w:t>
      </w:r>
    </w:p>
    <w:p w:rsidR="00DB6438" w:rsidRDefault="00DB6438" w:rsidP="00DB6438">
      <w:pPr>
        <w:spacing w:after="0" w:line="240" w:lineRule="auto"/>
        <w:jc w:val="both"/>
        <w:rPr>
          <w:rFonts w:ascii="Times New Roman" w:hAnsi="Times New Roman"/>
          <w:b/>
          <w:i/>
          <w:sz w:val="23"/>
          <w:szCs w:val="23"/>
          <w:shd w:val="clear" w:color="auto" w:fill="FFFFFF"/>
        </w:rPr>
      </w:pPr>
    </w:p>
    <w:p w:rsidR="00DB6438" w:rsidRDefault="00DB6438" w:rsidP="00DB6438">
      <w:pPr>
        <w:spacing w:after="0" w:line="240" w:lineRule="auto"/>
        <w:jc w:val="both"/>
        <w:rPr>
          <w:rFonts w:ascii="Times New Roman" w:hAnsi="Times New Roman"/>
          <w:b/>
          <w:i/>
          <w:sz w:val="23"/>
          <w:szCs w:val="23"/>
          <w:shd w:val="clear" w:color="auto" w:fill="FFFFFF"/>
        </w:rPr>
      </w:pPr>
      <w:r>
        <w:rPr>
          <w:rFonts w:ascii="Times New Roman" w:hAnsi="Times New Roman"/>
          <w:b/>
          <w:i/>
          <w:sz w:val="23"/>
          <w:szCs w:val="23"/>
          <w:shd w:val="clear" w:color="auto" w:fill="FFFFFF"/>
        </w:rPr>
        <w:t>Perusahaan Daerah Air Minum</w:t>
      </w:r>
    </w:p>
    <w:p w:rsidR="00DB6438" w:rsidRDefault="00DB6438" w:rsidP="00DB6438">
      <w:pPr>
        <w:spacing w:after="0" w:line="240" w:lineRule="auto"/>
        <w:jc w:val="both"/>
        <w:rPr>
          <w:rFonts w:ascii="Times New Roman" w:hAnsi="Times New Roman"/>
          <w:sz w:val="23"/>
          <w:szCs w:val="23"/>
          <w:shd w:val="clear" w:color="auto" w:fill="FFFFFF"/>
        </w:rPr>
      </w:pPr>
      <w:r>
        <w:rPr>
          <w:rFonts w:ascii="Times New Roman" w:hAnsi="Times New Roman"/>
          <w:sz w:val="23"/>
          <w:szCs w:val="23"/>
          <w:shd w:val="clear" w:color="auto" w:fill="FFFFFF"/>
        </w:rPr>
        <w:tab/>
        <w:t>Berdasarkan Peraturan Pemerintah Republik Indonesia Nomor 16 Tahun 2005 tentang Pengembangan Sistem Penyediaan Air Minum disebutkan bahwa Perusahaan Daerah Air Minum (PDAM) merupakan salah satu Badan Usaha Milik Daerah (BUMD) sebagai penyelenggara sistem penyediaan air minum yang memiliki wewenang untuk melakukan pengelolaan air baku menjadi air minum dan pemerintah daerah yang berwenang dalam penyelenggaraan pengembangan sistem penyediaan air minum, bertanggung jawab untuk memfasilitasi pemenuhan kebutuhan air baku untuk kebutuhan pengembangan system penyediaan air minum sesuai dengan kewenangannya.</w:t>
      </w:r>
    </w:p>
    <w:p w:rsidR="00DB6438" w:rsidRDefault="00DB6438" w:rsidP="00DB6438">
      <w:pPr>
        <w:spacing w:after="0" w:line="240" w:lineRule="auto"/>
        <w:jc w:val="both"/>
        <w:rPr>
          <w:rFonts w:ascii="Times New Roman" w:hAnsi="Times New Roman"/>
          <w:sz w:val="23"/>
          <w:szCs w:val="23"/>
          <w:shd w:val="clear" w:color="auto" w:fill="FFFFFF"/>
        </w:rPr>
      </w:pPr>
    </w:p>
    <w:p w:rsidR="00DB6438" w:rsidRDefault="00DB6438" w:rsidP="00DB6438">
      <w:pPr>
        <w:spacing w:after="0" w:line="240" w:lineRule="auto"/>
        <w:jc w:val="both"/>
        <w:rPr>
          <w:rFonts w:ascii="Times New Roman" w:hAnsi="Times New Roman"/>
          <w:sz w:val="23"/>
          <w:szCs w:val="23"/>
          <w:shd w:val="clear" w:color="auto" w:fill="FFFFFF"/>
        </w:rPr>
      </w:pPr>
    </w:p>
    <w:p w:rsidR="00DB6438" w:rsidRPr="00546B7B" w:rsidRDefault="00DB6438" w:rsidP="00DB6438">
      <w:pPr>
        <w:spacing w:after="0" w:line="240" w:lineRule="auto"/>
        <w:jc w:val="both"/>
        <w:rPr>
          <w:rFonts w:ascii="Times New Roman" w:hAnsi="Times New Roman"/>
          <w:sz w:val="23"/>
          <w:szCs w:val="23"/>
          <w:shd w:val="clear" w:color="auto" w:fill="FFFFFF"/>
        </w:rPr>
      </w:pPr>
    </w:p>
    <w:p w:rsidR="00DB6438" w:rsidRPr="00546B7B" w:rsidRDefault="00DB6438" w:rsidP="00DB6438">
      <w:pPr>
        <w:spacing w:after="0" w:line="240" w:lineRule="auto"/>
        <w:jc w:val="both"/>
        <w:rPr>
          <w:rFonts w:ascii="Times New Roman" w:hAnsi="Times New Roman"/>
          <w:b/>
          <w:i/>
          <w:sz w:val="23"/>
          <w:szCs w:val="23"/>
          <w:shd w:val="clear" w:color="auto" w:fill="FFFFFF"/>
        </w:rPr>
      </w:pPr>
      <w:r w:rsidRPr="00546B7B">
        <w:rPr>
          <w:rFonts w:ascii="Times New Roman" w:hAnsi="Times New Roman"/>
          <w:b/>
          <w:i/>
          <w:sz w:val="23"/>
          <w:szCs w:val="23"/>
          <w:shd w:val="clear" w:color="auto" w:fill="FFFFFF"/>
        </w:rPr>
        <w:lastRenderedPageBreak/>
        <w:t>Definisi Konsepsional</w:t>
      </w:r>
    </w:p>
    <w:p w:rsidR="00DB6438" w:rsidRDefault="00DB6438" w:rsidP="00DB6438">
      <w:pPr>
        <w:spacing w:after="0" w:line="240" w:lineRule="auto"/>
        <w:ind w:firstLine="420"/>
        <w:jc w:val="both"/>
        <w:rPr>
          <w:rFonts w:ascii="Times New Roman" w:hAnsi="Times New Roman"/>
          <w:sz w:val="23"/>
          <w:szCs w:val="23"/>
        </w:rPr>
      </w:pPr>
      <w:r>
        <w:rPr>
          <w:rFonts w:ascii="Times New Roman" w:hAnsi="Times New Roman"/>
          <w:sz w:val="23"/>
          <w:szCs w:val="23"/>
        </w:rPr>
        <w:t>Kualitas Pelayanan Publik pada Kantor Perusahaan Daerah Air Minum (PDAM) Tirta Mahakam Cabang Sangasanga adalah segala bentuk kegiatan penyelenggaraan pelayanan yang dilakukan oleh PDAM Tirta Mahakam Cabang Sangasanga yang berstatus Badan Usaha Milik Daerah (BUMD) yang bergerak dibidang penyediaan air bersih sesuai dengan dimensi kualitas pelayanan dalam upayanya memenuhi kebutuhan pelanggan serta memberikan kepuasan bagi pelanggan.</w:t>
      </w:r>
    </w:p>
    <w:p w:rsidR="00DB6438" w:rsidRPr="00EF7F44" w:rsidRDefault="00DB6438" w:rsidP="00DB6438">
      <w:pPr>
        <w:spacing w:after="0" w:line="240" w:lineRule="auto"/>
        <w:jc w:val="both"/>
        <w:rPr>
          <w:rFonts w:ascii="Times New Roman" w:hAnsi="Times New Roman"/>
          <w:b/>
          <w:sz w:val="23"/>
          <w:szCs w:val="23"/>
        </w:rPr>
      </w:pPr>
    </w:p>
    <w:p w:rsidR="00DB6438" w:rsidRPr="00EF7F44" w:rsidRDefault="00DB6438" w:rsidP="00DB6438">
      <w:pPr>
        <w:spacing w:after="0" w:line="240" w:lineRule="auto"/>
        <w:jc w:val="both"/>
        <w:rPr>
          <w:rFonts w:ascii="Times New Roman" w:hAnsi="Times New Roman"/>
          <w:sz w:val="23"/>
          <w:szCs w:val="23"/>
        </w:rPr>
      </w:pPr>
      <w:r w:rsidRPr="00EF7F44">
        <w:rPr>
          <w:rFonts w:ascii="Times New Roman" w:hAnsi="Times New Roman"/>
          <w:b/>
          <w:sz w:val="23"/>
          <w:szCs w:val="23"/>
        </w:rPr>
        <w:t>METODE PENELITIAN</w:t>
      </w:r>
    </w:p>
    <w:p w:rsidR="00DB6438" w:rsidRPr="00907F71" w:rsidRDefault="00DB6438" w:rsidP="00DB6438">
      <w:pPr>
        <w:pStyle w:val="BodyTextIndent2"/>
        <w:ind w:firstLine="0"/>
        <w:contextualSpacing/>
        <w:rPr>
          <w:b/>
          <w:i/>
          <w:sz w:val="23"/>
          <w:szCs w:val="23"/>
          <w:lang w:val="id-ID"/>
        </w:rPr>
      </w:pPr>
      <w:r w:rsidRPr="00907F71">
        <w:rPr>
          <w:b/>
          <w:i/>
          <w:sz w:val="23"/>
          <w:szCs w:val="23"/>
        </w:rPr>
        <w:t>Jenis Penelitian</w:t>
      </w:r>
    </w:p>
    <w:p w:rsidR="00DB6438" w:rsidRDefault="00DB6438" w:rsidP="00DB6438">
      <w:pPr>
        <w:widowControl w:val="0"/>
        <w:tabs>
          <w:tab w:val="left" w:pos="6533"/>
        </w:tabs>
        <w:spacing w:after="0" w:line="240" w:lineRule="auto"/>
        <w:ind w:firstLine="426"/>
        <w:jc w:val="both"/>
        <w:rPr>
          <w:rFonts w:ascii="Times New Roman" w:eastAsia="Times New Roman" w:hAnsi="Times New Roman"/>
          <w:sz w:val="23"/>
          <w:szCs w:val="23"/>
        </w:rPr>
      </w:pPr>
      <w:r w:rsidRPr="00935995">
        <w:rPr>
          <w:rFonts w:ascii="Times New Roman" w:eastAsia="Times New Roman" w:hAnsi="Times New Roman"/>
          <w:sz w:val="23"/>
          <w:szCs w:val="23"/>
        </w:rPr>
        <w:t>Penelitian ini menggunakan metode penelitian deskriptif kualitat</w:t>
      </w:r>
      <w:r>
        <w:rPr>
          <w:rFonts w:ascii="Times New Roman" w:eastAsia="Times New Roman" w:hAnsi="Times New Roman"/>
          <w:sz w:val="23"/>
          <w:szCs w:val="23"/>
        </w:rPr>
        <w:t>if, dimana penelitian tersebut berusaha untuk memberikan gambaran atau penegasan suatu konsep, situasi atau kejadian secara sistematik agar dapat lebih mudah untuk dipahami dan ditarik kesimpulan, yang dilakukan terhadap variabel mandiri yaitu tanpa membuat perbandingan atau menghubungjan dengan variabel lainnya.</w:t>
      </w:r>
    </w:p>
    <w:p w:rsidR="00DB6438" w:rsidRPr="00EF7F44" w:rsidRDefault="00DB6438" w:rsidP="00DB6438">
      <w:pPr>
        <w:widowControl w:val="0"/>
        <w:tabs>
          <w:tab w:val="left" w:pos="6533"/>
        </w:tabs>
        <w:spacing w:after="0" w:line="240" w:lineRule="auto"/>
        <w:jc w:val="both"/>
        <w:rPr>
          <w:rFonts w:ascii="Times New Roman" w:eastAsia="Times New Roman" w:hAnsi="Times New Roman"/>
          <w:sz w:val="23"/>
          <w:szCs w:val="23"/>
        </w:rPr>
      </w:pPr>
    </w:p>
    <w:p w:rsidR="00DB6438" w:rsidRPr="00EF7F44" w:rsidRDefault="00DB6438" w:rsidP="00DB6438">
      <w:pPr>
        <w:widowControl w:val="0"/>
        <w:tabs>
          <w:tab w:val="left" w:pos="6533"/>
        </w:tabs>
        <w:spacing w:after="0" w:line="240" w:lineRule="auto"/>
        <w:jc w:val="both"/>
        <w:rPr>
          <w:rFonts w:ascii="Times New Roman" w:hAnsi="Times New Roman"/>
          <w:b/>
          <w:i/>
          <w:sz w:val="23"/>
          <w:szCs w:val="23"/>
        </w:rPr>
      </w:pPr>
      <w:r w:rsidRPr="00EF7F44">
        <w:rPr>
          <w:rFonts w:ascii="Times New Roman" w:hAnsi="Times New Roman"/>
          <w:b/>
          <w:i/>
          <w:sz w:val="23"/>
          <w:szCs w:val="23"/>
        </w:rPr>
        <w:t>Fokus Penelitian</w:t>
      </w:r>
    </w:p>
    <w:p w:rsidR="00DB6438" w:rsidRPr="00907F71" w:rsidRDefault="00DB6438" w:rsidP="00DB6438">
      <w:pPr>
        <w:widowControl w:val="0"/>
        <w:numPr>
          <w:ilvl w:val="0"/>
          <w:numId w:val="15"/>
        </w:numPr>
        <w:spacing w:after="0" w:line="240" w:lineRule="auto"/>
        <w:ind w:left="270" w:hanging="270"/>
        <w:jc w:val="both"/>
        <w:rPr>
          <w:rFonts w:ascii="Times New Roman" w:hAnsi="Times New Roman"/>
          <w:sz w:val="23"/>
          <w:szCs w:val="23"/>
        </w:rPr>
      </w:pPr>
      <w:r>
        <w:rPr>
          <w:rFonts w:ascii="Times New Roman" w:hAnsi="Times New Roman"/>
          <w:sz w:val="23"/>
          <w:szCs w:val="23"/>
        </w:rPr>
        <w:t xml:space="preserve">Kualitas Pelayanan Publik PDAM Tirta Mahakam Cabang Sangasanga berdasarkan lima dimensi kualitas pelayanan, yaitu: </w:t>
      </w:r>
    </w:p>
    <w:p w:rsidR="00DB6438" w:rsidRDefault="00DB6438" w:rsidP="00DB6438">
      <w:pPr>
        <w:widowControl w:val="0"/>
        <w:numPr>
          <w:ilvl w:val="0"/>
          <w:numId w:val="27"/>
        </w:numPr>
        <w:spacing w:after="0" w:line="240" w:lineRule="auto"/>
        <w:ind w:left="540" w:hanging="270"/>
        <w:jc w:val="both"/>
        <w:rPr>
          <w:rFonts w:ascii="Times New Roman" w:hAnsi="Times New Roman"/>
          <w:sz w:val="23"/>
          <w:szCs w:val="23"/>
        </w:rPr>
      </w:pPr>
      <w:r>
        <w:rPr>
          <w:rFonts w:ascii="Times New Roman" w:hAnsi="Times New Roman"/>
          <w:i/>
          <w:sz w:val="23"/>
          <w:szCs w:val="23"/>
        </w:rPr>
        <w:t xml:space="preserve">Tangible </w:t>
      </w:r>
      <w:r>
        <w:rPr>
          <w:rFonts w:ascii="Times New Roman" w:hAnsi="Times New Roman"/>
          <w:sz w:val="23"/>
          <w:szCs w:val="23"/>
        </w:rPr>
        <w:t>(Bukti Langsung)</w:t>
      </w:r>
    </w:p>
    <w:p w:rsidR="00DB6438" w:rsidRDefault="00DB6438" w:rsidP="00DB6438">
      <w:pPr>
        <w:widowControl w:val="0"/>
        <w:numPr>
          <w:ilvl w:val="0"/>
          <w:numId w:val="27"/>
        </w:numPr>
        <w:spacing w:after="0" w:line="240" w:lineRule="auto"/>
        <w:ind w:left="540" w:hanging="270"/>
        <w:jc w:val="both"/>
        <w:rPr>
          <w:rFonts w:ascii="Times New Roman" w:hAnsi="Times New Roman"/>
          <w:sz w:val="23"/>
          <w:szCs w:val="23"/>
        </w:rPr>
      </w:pPr>
      <w:r>
        <w:rPr>
          <w:rFonts w:ascii="Times New Roman" w:hAnsi="Times New Roman"/>
          <w:i/>
          <w:sz w:val="23"/>
          <w:szCs w:val="23"/>
        </w:rPr>
        <w:t xml:space="preserve">Reliability </w:t>
      </w:r>
      <w:r>
        <w:rPr>
          <w:rFonts w:ascii="Times New Roman" w:hAnsi="Times New Roman"/>
          <w:sz w:val="23"/>
          <w:szCs w:val="23"/>
        </w:rPr>
        <w:t>(Keandalan)</w:t>
      </w:r>
    </w:p>
    <w:p w:rsidR="00DB6438" w:rsidRDefault="00DB6438" w:rsidP="00DB6438">
      <w:pPr>
        <w:widowControl w:val="0"/>
        <w:numPr>
          <w:ilvl w:val="0"/>
          <w:numId w:val="27"/>
        </w:numPr>
        <w:spacing w:after="0" w:line="240" w:lineRule="auto"/>
        <w:ind w:left="540" w:hanging="270"/>
        <w:jc w:val="both"/>
        <w:rPr>
          <w:rFonts w:ascii="Times New Roman" w:hAnsi="Times New Roman"/>
          <w:sz w:val="23"/>
          <w:szCs w:val="23"/>
        </w:rPr>
      </w:pPr>
      <w:r>
        <w:rPr>
          <w:rFonts w:ascii="Times New Roman" w:hAnsi="Times New Roman"/>
          <w:i/>
          <w:sz w:val="23"/>
          <w:szCs w:val="23"/>
        </w:rPr>
        <w:t xml:space="preserve">Responsiveness </w:t>
      </w:r>
      <w:r>
        <w:rPr>
          <w:rFonts w:ascii="Times New Roman" w:hAnsi="Times New Roman"/>
          <w:sz w:val="23"/>
          <w:szCs w:val="23"/>
        </w:rPr>
        <w:t>(Daya Tanggap)</w:t>
      </w:r>
    </w:p>
    <w:p w:rsidR="00DB6438" w:rsidRDefault="00DB6438" w:rsidP="00DB6438">
      <w:pPr>
        <w:widowControl w:val="0"/>
        <w:numPr>
          <w:ilvl w:val="0"/>
          <w:numId w:val="27"/>
        </w:numPr>
        <w:spacing w:after="0" w:line="240" w:lineRule="auto"/>
        <w:ind w:left="540" w:hanging="270"/>
        <w:jc w:val="both"/>
        <w:rPr>
          <w:rFonts w:ascii="Times New Roman" w:hAnsi="Times New Roman"/>
          <w:sz w:val="23"/>
          <w:szCs w:val="23"/>
        </w:rPr>
      </w:pPr>
      <w:r>
        <w:rPr>
          <w:rFonts w:ascii="Times New Roman" w:hAnsi="Times New Roman"/>
          <w:i/>
          <w:sz w:val="23"/>
          <w:szCs w:val="23"/>
        </w:rPr>
        <w:t>Assurance</w:t>
      </w:r>
      <w:r>
        <w:rPr>
          <w:rFonts w:ascii="Times New Roman" w:hAnsi="Times New Roman"/>
          <w:sz w:val="23"/>
          <w:szCs w:val="23"/>
        </w:rPr>
        <w:t xml:space="preserve"> (Jaminan)</w:t>
      </w:r>
    </w:p>
    <w:p w:rsidR="00DB6438" w:rsidRPr="000527EB" w:rsidRDefault="00DB6438" w:rsidP="00DB6438">
      <w:pPr>
        <w:widowControl w:val="0"/>
        <w:numPr>
          <w:ilvl w:val="0"/>
          <w:numId w:val="27"/>
        </w:numPr>
        <w:spacing w:after="0" w:line="240" w:lineRule="auto"/>
        <w:ind w:left="540" w:hanging="270"/>
        <w:jc w:val="both"/>
        <w:rPr>
          <w:rFonts w:ascii="Times New Roman" w:hAnsi="Times New Roman"/>
          <w:sz w:val="23"/>
          <w:szCs w:val="23"/>
        </w:rPr>
      </w:pPr>
      <w:r>
        <w:rPr>
          <w:rFonts w:ascii="Times New Roman" w:hAnsi="Times New Roman"/>
          <w:i/>
          <w:sz w:val="23"/>
          <w:szCs w:val="23"/>
        </w:rPr>
        <w:t xml:space="preserve">Empathy </w:t>
      </w:r>
      <w:r>
        <w:rPr>
          <w:rFonts w:ascii="Times New Roman" w:hAnsi="Times New Roman"/>
          <w:sz w:val="23"/>
          <w:szCs w:val="23"/>
        </w:rPr>
        <w:t>(Empati)</w:t>
      </w:r>
    </w:p>
    <w:p w:rsidR="00DB6438" w:rsidRPr="000527EB" w:rsidRDefault="00DB6438" w:rsidP="00DB6438">
      <w:pPr>
        <w:widowControl w:val="0"/>
        <w:numPr>
          <w:ilvl w:val="0"/>
          <w:numId w:val="15"/>
        </w:numPr>
        <w:spacing w:after="0" w:line="240" w:lineRule="auto"/>
        <w:ind w:left="270" w:hanging="270"/>
        <w:jc w:val="both"/>
        <w:rPr>
          <w:rFonts w:ascii="Times New Roman" w:hAnsi="Times New Roman"/>
          <w:b/>
          <w:i/>
          <w:sz w:val="23"/>
          <w:szCs w:val="23"/>
        </w:rPr>
      </w:pPr>
      <w:r w:rsidRPr="000527EB">
        <w:rPr>
          <w:rFonts w:ascii="Times New Roman" w:hAnsi="Times New Roman"/>
          <w:sz w:val="23"/>
          <w:szCs w:val="23"/>
        </w:rPr>
        <w:t xml:space="preserve">Faktor </w:t>
      </w:r>
      <w:r>
        <w:rPr>
          <w:rFonts w:ascii="Times New Roman" w:hAnsi="Times New Roman"/>
          <w:sz w:val="23"/>
          <w:szCs w:val="23"/>
        </w:rPr>
        <w:t>penghambat yang dihadapi dalam pelaksanaan pelayanan publik pada Kantor PDAM Tirta Mahakam Cabang Sangasanga</w:t>
      </w:r>
    </w:p>
    <w:p w:rsidR="00DB6438" w:rsidRPr="000527EB" w:rsidRDefault="00DB6438" w:rsidP="00DB6438">
      <w:pPr>
        <w:widowControl w:val="0"/>
        <w:spacing w:after="0" w:line="240" w:lineRule="auto"/>
        <w:ind w:left="270"/>
        <w:jc w:val="both"/>
        <w:rPr>
          <w:rFonts w:ascii="Times New Roman" w:hAnsi="Times New Roman"/>
          <w:b/>
          <w:i/>
          <w:sz w:val="23"/>
          <w:szCs w:val="23"/>
        </w:rPr>
      </w:pPr>
    </w:p>
    <w:p w:rsidR="00DB6438" w:rsidRPr="00EF7F44" w:rsidRDefault="00DB6438" w:rsidP="00DB6438">
      <w:pPr>
        <w:widowControl w:val="0"/>
        <w:spacing w:after="0" w:line="240" w:lineRule="auto"/>
        <w:jc w:val="both"/>
        <w:rPr>
          <w:rFonts w:ascii="Times New Roman" w:hAnsi="Times New Roman"/>
          <w:b/>
          <w:i/>
          <w:sz w:val="23"/>
          <w:szCs w:val="23"/>
        </w:rPr>
      </w:pPr>
      <w:r w:rsidRPr="00EF7F44">
        <w:rPr>
          <w:rFonts w:ascii="Times New Roman" w:hAnsi="Times New Roman"/>
          <w:b/>
          <w:i/>
          <w:sz w:val="23"/>
          <w:szCs w:val="23"/>
        </w:rPr>
        <w:t>Sumber Data</w:t>
      </w:r>
    </w:p>
    <w:p w:rsidR="00DB6438" w:rsidRDefault="00DB6438" w:rsidP="00DB6438">
      <w:pPr>
        <w:spacing w:after="0" w:line="240" w:lineRule="auto"/>
        <w:ind w:firstLine="420"/>
        <w:jc w:val="both"/>
        <w:rPr>
          <w:rFonts w:ascii="Times New Roman" w:hAnsi="Times New Roman"/>
          <w:sz w:val="23"/>
          <w:szCs w:val="23"/>
        </w:rPr>
      </w:pPr>
      <w:r>
        <w:rPr>
          <w:rFonts w:ascii="Times New Roman" w:hAnsi="Times New Roman"/>
          <w:sz w:val="23"/>
          <w:szCs w:val="23"/>
        </w:rPr>
        <w:t>Sumber data dalam penelitian ini dibedakan menjadi dua, yaitu:</w:t>
      </w:r>
    </w:p>
    <w:p w:rsidR="00DB6438" w:rsidRDefault="00DB6438" w:rsidP="00DB6438">
      <w:pPr>
        <w:pStyle w:val="ListParagraph"/>
        <w:numPr>
          <w:ilvl w:val="0"/>
          <w:numId w:val="35"/>
        </w:numPr>
        <w:spacing w:after="0" w:line="240" w:lineRule="auto"/>
        <w:ind w:left="284" w:hanging="284"/>
        <w:jc w:val="both"/>
        <w:rPr>
          <w:rFonts w:ascii="Times New Roman" w:hAnsi="Times New Roman"/>
          <w:sz w:val="23"/>
          <w:szCs w:val="23"/>
        </w:rPr>
      </w:pPr>
      <w:r>
        <w:rPr>
          <w:rFonts w:ascii="Times New Roman" w:hAnsi="Times New Roman"/>
          <w:sz w:val="23"/>
          <w:szCs w:val="23"/>
        </w:rPr>
        <w:t>Data Primer, yang diperoleh melalui narasumber dengan melakukan tanya jawab penulis bersama informan dengan dipandu pedoman wawancara yang sesuai dengan fokus penelitian yang telah dipersiapkan</w:t>
      </w:r>
    </w:p>
    <w:p w:rsidR="00DB6438" w:rsidRPr="00C91602" w:rsidRDefault="00DB6438" w:rsidP="00DB6438">
      <w:pPr>
        <w:pStyle w:val="ListParagraph"/>
        <w:numPr>
          <w:ilvl w:val="0"/>
          <w:numId w:val="35"/>
        </w:numPr>
        <w:spacing w:after="0" w:line="240" w:lineRule="auto"/>
        <w:ind w:left="284" w:hanging="284"/>
        <w:jc w:val="both"/>
        <w:rPr>
          <w:rFonts w:ascii="Times New Roman" w:hAnsi="Times New Roman"/>
          <w:sz w:val="23"/>
          <w:szCs w:val="23"/>
        </w:rPr>
      </w:pPr>
      <w:r>
        <w:rPr>
          <w:rFonts w:ascii="Times New Roman" w:hAnsi="Times New Roman"/>
          <w:sz w:val="23"/>
          <w:szCs w:val="23"/>
        </w:rPr>
        <w:t>Data Sekunder, data yang diperoleh dari dokumen-dokumen organisasi yang menjadi objek penelitian dan buku-buku ilmiah yang relevan dengan penelitian ini.</w:t>
      </w:r>
    </w:p>
    <w:p w:rsidR="00DB6438" w:rsidRPr="00546B7B" w:rsidRDefault="00DB6438" w:rsidP="00DB6438">
      <w:pPr>
        <w:spacing w:after="0" w:line="240" w:lineRule="auto"/>
        <w:ind w:firstLine="420"/>
        <w:jc w:val="both"/>
        <w:rPr>
          <w:rFonts w:ascii="Times New Roman" w:hAnsi="Times New Roman"/>
          <w:sz w:val="23"/>
          <w:szCs w:val="23"/>
        </w:rPr>
      </w:pPr>
      <w:r w:rsidRPr="005E2EBD">
        <w:rPr>
          <w:rFonts w:ascii="Times New Roman" w:hAnsi="Times New Roman"/>
          <w:sz w:val="23"/>
          <w:szCs w:val="23"/>
        </w:rPr>
        <w:t>Dalam penelit</w:t>
      </w:r>
      <w:r>
        <w:rPr>
          <w:rFonts w:ascii="Times New Roman" w:hAnsi="Times New Roman"/>
          <w:sz w:val="23"/>
          <w:szCs w:val="23"/>
        </w:rPr>
        <w:t>ian ini, pemilihan narasumber di</w:t>
      </w:r>
      <w:r w:rsidRPr="005E2EBD">
        <w:rPr>
          <w:rFonts w:ascii="Times New Roman" w:hAnsi="Times New Roman"/>
          <w:sz w:val="23"/>
          <w:szCs w:val="23"/>
        </w:rPr>
        <w:t xml:space="preserve">lakukan melalui teknik Purposive Sampling. Adapun yang menjadi key-informan adalah Kepala </w:t>
      </w:r>
      <w:r>
        <w:rPr>
          <w:rFonts w:ascii="Times New Roman" w:hAnsi="Times New Roman"/>
          <w:sz w:val="23"/>
          <w:szCs w:val="23"/>
        </w:rPr>
        <w:t>Cabang PDAM Tirta Mahakam Sangasanga serta</w:t>
      </w:r>
      <w:r w:rsidRPr="005E2EBD">
        <w:rPr>
          <w:rFonts w:ascii="Times New Roman" w:hAnsi="Times New Roman"/>
          <w:sz w:val="23"/>
          <w:szCs w:val="23"/>
        </w:rPr>
        <w:t xml:space="preserve"> informan</w:t>
      </w:r>
      <w:r>
        <w:rPr>
          <w:rFonts w:ascii="Times New Roman" w:hAnsi="Times New Roman"/>
          <w:sz w:val="23"/>
          <w:szCs w:val="23"/>
        </w:rPr>
        <w:t xml:space="preserve"> yaitu Beberapa </w:t>
      </w:r>
      <w:r w:rsidRPr="005E2EBD">
        <w:rPr>
          <w:rFonts w:ascii="Times New Roman" w:hAnsi="Times New Roman"/>
          <w:sz w:val="23"/>
          <w:szCs w:val="23"/>
        </w:rPr>
        <w:t xml:space="preserve">Petugas </w:t>
      </w:r>
      <w:r>
        <w:rPr>
          <w:rFonts w:ascii="Times New Roman" w:hAnsi="Times New Roman"/>
          <w:sz w:val="23"/>
          <w:szCs w:val="23"/>
        </w:rPr>
        <w:t xml:space="preserve">PDAM Tirta Mahakam Sangasanga </w:t>
      </w:r>
      <w:r w:rsidRPr="005E2EBD">
        <w:rPr>
          <w:rFonts w:ascii="Times New Roman" w:hAnsi="Times New Roman"/>
          <w:sz w:val="23"/>
          <w:szCs w:val="23"/>
        </w:rPr>
        <w:t xml:space="preserve">dan </w:t>
      </w:r>
      <w:r>
        <w:rPr>
          <w:rFonts w:ascii="Times New Roman" w:hAnsi="Times New Roman"/>
          <w:sz w:val="23"/>
          <w:szCs w:val="23"/>
        </w:rPr>
        <w:t>beberapa pelanggan sebagai pengguna jasa layanan</w:t>
      </w:r>
      <w:r w:rsidRPr="005E2EBD">
        <w:rPr>
          <w:rFonts w:ascii="Times New Roman" w:hAnsi="Times New Roman"/>
          <w:sz w:val="23"/>
          <w:szCs w:val="23"/>
        </w:rPr>
        <w:t>.</w:t>
      </w:r>
    </w:p>
    <w:p w:rsidR="00DB6438" w:rsidRDefault="00DB6438" w:rsidP="00DB6438">
      <w:pPr>
        <w:spacing w:after="0" w:line="240" w:lineRule="auto"/>
        <w:jc w:val="both"/>
        <w:rPr>
          <w:rFonts w:ascii="Times New Roman" w:hAnsi="Times New Roman"/>
          <w:b/>
          <w:i/>
          <w:sz w:val="23"/>
          <w:szCs w:val="23"/>
        </w:rPr>
      </w:pPr>
    </w:p>
    <w:p w:rsidR="00DB6438" w:rsidRDefault="00DB6438" w:rsidP="00DB6438">
      <w:pPr>
        <w:spacing w:after="0" w:line="240" w:lineRule="auto"/>
        <w:jc w:val="both"/>
        <w:rPr>
          <w:rFonts w:ascii="Times New Roman" w:hAnsi="Times New Roman"/>
          <w:b/>
          <w:i/>
          <w:sz w:val="23"/>
          <w:szCs w:val="23"/>
        </w:rPr>
      </w:pPr>
    </w:p>
    <w:p w:rsidR="00DB6438" w:rsidRDefault="00DB6438" w:rsidP="00DB6438">
      <w:pPr>
        <w:spacing w:after="0" w:line="240" w:lineRule="auto"/>
        <w:jc w:val="both"/>
        <w:rPr>
          <w:rFonts w:ascii="Times New Roman" w:hAnsi="Times New Roman"/>
          <w:b/>
          <w:i/>
          <w:sz w:val="23"/>
          <w:szCs w:val="23"/>
        </w:rPr>
      </w:pPr>
    </w:p>
    <w:p w:rsidR="00DB6438" w:rsidRPr="00EF7F44" w:rsidRDefault="00DB6438" w:rsidP="00DB6438">
      <w:pPr>
        <w:spacing w:after="0" w:line="240" w:lineRule="auto"/>
        <w:jc w:val="both"/>
        <w:rPr>
          <w:rFonts w:ascii="Times New Roman" w:hAnsi="Times New Roman"/>
          <w:b/>
          <w:i/>
          <w:sz w:val="23"/>
          <w:szCs w:val="23"/>
        </w:rPr>
      </w:pPr>
      <w:r w:rsidRPr="00EF7F44">
        <w:rPr>
          <w:rFonts w:ascii="Times New Roman" w:hAnsi="Times New Roman"/>
          <w:b/>
          <w:i/>
          <w:sz w:val="23"/>
          <w:szCs w:val="23"/>
        </w:rPr>
        <w:lastRenderedPageBreak/>
        <w:t>Teknik Pengumpulan Data</w:t>
      </w:r>
    </w:p>
    <w:p w:rsidR="00DB6438" w:rsidRPr="00EF7F44" w:rsidRDefault="00DB6438" w:rsidP="00DB6438">
      <w:pPr>
        <w:spacing w:after="0" w:line="240" w:lineRule="auto"/>
        <w:ind w:firstLine="420"/>
        <w:jc w:val="both"/>
        <w:rPr>
          <w:rFonts w:ascii="Times New Roman" w:hAnsi="Times New Roman"/>
          <w:sz w:val="23"/>
          <w:szCs w:val="23"/>
        </w:rPr>
      </w:pPr>
      <w:r>
        <w:rPr>
          <w:rFonts w:ascii="Times New Roman" w:hAnsi="Times New Roman"/>
          <w:sz w:val="23"/>
          <w:szCs w:val="23"/>
          <w:lang w:val="en-GB"/>
        </w:rPr>
        <w:t>Teknik pengumpulan data yang digunakan  dalam penulisan skripsi ini adalah sebagai berikut:</w:t>
      </w:r>
    </w:p>
    <w:p w:rsidR="00DB6438" w:rsidRPr="00EF7F44" w:rsidRDefault="00DB6438" w:rsidP="00DB6438">
      <w:pPr>
        <w:numPr>
          <w:ilvl w:val="0"/>
          <w:numId w:val="16"/>
        </w:numPr>
        <w:spacing w:after="0" w:line="240" w:lineRule="auto"/>
        <w:ind w:left="270" w:hanging="270"/>
        <w:jc w:val="both"/>
        <w:rPr>
          <w:rFonts w:ascii="Times New Roman" w:hAnsi="Times New Roman"/>
          <w:sz w:val="23"/>
          <w:szCs w:val="23"/>
        </w:rPr>
      </w:pPr>
      <w:r w:rsidRPr="00EF7F44">
        <w:rPr>
          <w:rFonts w:ascii="Times New Roman" w:hAnsi="Times New Roman"/>
          <w:sz w:val="23"/>
          <w:szCs w:val="23"/>
        </w:rPr>
        <w:t>Penelitian Kepustakaan (</w:t>
      </w:r>
      <w:r>
        <w:rPr>
          <w:rFonts w:ascii="Times New Roman" w:hAnsi="Times New Roman"/>
          <w:i/>
          <w:sz w:val="23"/>
          <w:szCs w:val="23"/>
        </w:rPr>
        <w:t>Library</w:t>
      </w:r>
      <w:r w:rsidRPr="00EF7F44">
        <w:rPr>
          <w:rFonts w:ascii="Times New Roman" w:hAnsi="Times New Roman"/>
          <w:i/>
          <w:sz w:val="23"/>
          <w:szCs w:val="23"/>
        </w:rPr>
        <w:t xml:space="preserve"> Research), </w:t>
      </w:r>
      <w:r w:rsidRPr="00EF7F44">
        <w:rPr>
          <w:rFonts w:ascii="Times New Roman" w:hAnsi="Times New Roman"/>
          <w:sz w:val="23"/>
          <w:szCs w:val="23"/>
        </w:rPr>
        <w:t xml:space="preserve">yaitu </w:t>
      </w:r>
      <w:r>
        <w:rPr>
          <w:rFonts w:ascii="Times New Roman" w:hAnsi="Times New Roman"/>
          <w:sz w:val="23"/>
          <w:szCs w:val="23"/>
        </w:rPr>
        <w:t>pemanfaatan kepustakaan sebagai sarana dalam mengumpulkan data dengan mempelajari buku-buku yang ada kaitannya dengan judul dan pembahasan skripsi ini.</w:t>
      </w:r>
    </w:p>
    <w:p w:rsidR="00DB6438" w:rsidRPr="00EF7F44" w:rsidRDefault="00DB6438" w:rsidP="00DB6438">
      <w:pPr>
        <w:numPr>
          <w:ilvl w:val="0"/>
          <w:numId w:val="16"/>
        </w:numPr>
        <w:spacing w:after="0" w:line="240" w:lineRule="auto"/>
        <w:ind w:left="270" w:hanging="270"/>
        <w:jc w:val="both"/>
        <w:rPr>
          <w:rFonts w:ascii="Times New Roman" w:hAnsi="Times New Roman"/>
          <w:sz w:val="23"/>
          <w:szCs w:val="23"/>
        </w:rPr>
      </w:pPr>
      <w:r w:rsidRPr="00EF7F44">
        <w:rPr>
          <w:rFonts w:ascii="Times New Roman" w:hAnsi="Times New Roman"/>
          <w:sz w:val="23"/>
          <w:szCs w:val="23"/>
        </w:rPr>
        <w:t xml:space="preserve">Penelitian Lapangan </w:t>
      </w:r>
      <w:r w:rsidRPr="00EF7F44">
        <w:rPr>
          <w:rFonts w:ascii="Times New Roman" w:hAnsi="Times New Roman"/>
          <w:i/>
          <w:sz w:val="23"/>
          <w:szCs w:val="23"/>
        </w:rPr>
        <w:t>(Field Work Rearch)</w:t>
      </w:r>
      <w:r w:rsidRPr="00EF7F44">
        <w:rPr>
          <w:rFonts w:ascii="Times New Roman" w:hAnsi="Times New Roman"/>
          <w:sz w:val="23"/>
          <w:szCs w:val="23"/>
        </w:rPr>
        <w:t xml:space="preserve">, yaitu </w:t>
      </w:r>
      <w:r>
        <w:rPr>
          <w:rFonts w:ascii="Times New Roman" w:hAnsi="Times New Roman"/>
          <w:sz w:val="23"/>
          <w:szCs w:val="23"/>
        </w:rPr>
        <w:t>penelitian yang dilakukan langsung ke lokasi yang menjadi objek penelitian deengan menggunakan beberapa teknik diantaranya observasi, wawancara, dan dokumentasi.</w:t>
      </w:r>
    </w:p>
    <w:p w:rsidR="00DB6438" w:rsidRPr="00EF7F44" w:rsidRDefault="00DB6438" w:rsidP="00DB6438">
      <w:pPr>
        <w:spacing w:after="0" w:line="240" w:lineRule="auto"/>
        <w:ind w:left="270"/>
        <w:jc w:val="both"/>
        <w:rPr>
          <w:rFonts w:ascii="Times New Roman" w:hAnsi="Times New Roman"/>
          <w:sz w:val="23"/>
          <w:szCs w:val="23"/>
        </w:rPr>
      </w:pPr>
    </w:p>
    <w:p w:rsidR="00DB6438" w:rsidRPr="00EF7F44" w:rsidRDefault="00DB6438" w:rsidP="00DB6438">
      <w:pPr>
        <w:spacing w:after="0" w:line="240" w:lineRule="auto"/>
        <w:contextualSpacing/>
        <w:jc w:val="both"/>
        <w:rPr>
          <w:rFonts w:ascii="Times New Roman" w:hAnsi="Times New Roman"/>
          <w:b/>
          <w:i/>
          <w:sz w:val="23"/>
          <w:szCs w:val="23"/>
        </w:rPr>
      </w:pPr>
      <w:r w:rsidRPr="00EF7F44">
        <w:rPr>
          <w:rFonts w:ascii="Times New Roman" w:hAnsi="Times New Roman"/>
          <w:b/>
          <w:i/>
          <w:sz w:val="23"/>
          <w:szCs w:val="23"/>
        </w:rPr>
        <w:t>Teknik Analisis Data</w:t>
      </w:r>
    </w:p>
    <w:p w:rsidR="00DB6438" w:rsidRDefault="00DB6438" w:rsidP="00DB6438">
      <w:pPr>
        <w:spacing w:after="0" w:line="240" w:lineRule="auto"/>
        <w:ind w:firstLine="420"/>
        <w:jc w:val="both"/>
        <w:rPr>
          <w:rFonts w:ascii="Times New Roman" w:hAnsi="Times New Roman"/>
          <w:sz w:val="23"/>
          <w:szCs w:val="23"/>
        </w:rPr>
      </w:pPr>
      <w:r>
        <w:rPr>
          <w:rFonts w:ascii="Times New Roman" w:hAnsi="Times New Roman"/>
          <w:sz w:val="23"/>
          <w:szCs w:val="23"/>
        </w:rPr>
        <w:t>Dalam penelitian ini penulis menggunakan metode analisis data deskriptif kualitatif dari Miles dan Huberman (Rohidi, 2009:15) yang meliputi empat komponen, yaitu:</w:t>
      </w:r>
    </w:p>
    <w:p w:rsidR="00DB6438" w:rsidRDefault="00DB6438" w:rsidP="00DB6438">
      <w:pPr>
        <w:pStyle w:val="ListParagraph"/>
        <w:numPr>
          <w:ilvl w:val="0"/>
          <w:numId w:val="36"/>
        </w:numPr>
        <w:spacing w:after="0" w:line="240" w:lineRule="auto"/>
        <w:ind w:left="284" w:hanging="284"/>
        <w:jc w:val="both"/>
        <w:rPr>
          <w:rFonts w:ascii="Times New Roman" w:hAnsi="Times New Roman"/>
          <w:sz w:val="23"/>
          <w:szCs w:val="23"/>
        </w:rPr>
      </w:pPr>
      <w:r>
        <w:rPr>
          <w:rFonts w:ascii="Times New Roman" w:hAnsi="Times New Roman"/>
          <w:sz w:val="23"/>
          <w:szCs w:val="23"/>
        </w:rPr>
        <w:t>Pengumpulan data, yaitu proses yang berlangsung selama penelitian, dengan menggunakan seperangkat instrument yang telah disiapkan guna memperoleh informasi data melalui observasi, wawancara dan dokumentasi.</w:t>
      </w:r>
    </w:p>
    <w:p w:rsidR="00DB6438" w:rsidRDefault="00DB6438" w:rsidP="00DB6438">
      <w:pPr>
        <w:pStyle w:val="ListParagraph"/>
        <w:numPr>
          <w:ilvl w:val="0"/>
          <w:numId w:val="36"/>
        </w:numPr>
        <w:spacing w:after="0" w:line="240" w:lineRule="auto"/>
        <w:ind w:left="284" w:hanging="284"/>
        <w:jc w:val="both"/>
        <w:rPr>
          <w:rFonts w:ascii="Times New Roman" w:hAnsi="Times New Roman"/>
          <w:sz w:val="23"/>
          <w:szCs w:val="23"/>
        </w:rPr>
      </w:pPr>
      <w:r>
        <w:rPr>
          <w:rFonts w:ascii="Times New Roman" w:hAnsi="Times New Roman"/>
          <w:sz w:val="23"/>
          <w:szCs w:val="23"/>
        </w:rPr>
        <w:t>Reduksi data, yaitu proses pemilihan, pemusatan perhatian (</w:t>
      </w:r>
      <w:r>
        <w:rPr>
          <w:rFonts w:ascii="Times New Roman" w:hAnsi="Times New Roman"/>
          <w:i/>
          <w:sz w:val="23"/>
          <w:szCs w:val="23"/>
        </w:rPr>
        <w:t>focus</w:t>
      </w:r>
      <w:r>
        <w:rPr>
          <w:rFonts w:ascii="Times New Roman" w:hAnsi="Times New Roman"/>
          <w:sz w:val="23"/>
          <w:szCs w:val="23"/>
        </w:rPr>
        <w:t>), menterjemahkan dengan membuat catatan mengubah data mentah yang dikumpulkan dari penelitian kedalam catatan yang telah disortir atau diperiksa.</w:t>
      </w:r>
    </w:p>
    <w:p w:rsidR="00DB6438" w:rsidRDefault="00DB6438" w:rsidP="00DB6438">
      <w:pPr>
        <w:pStyle w:val="ListParagraph"/>
        <w:numPr>
          <w:ilvl w:val="0"/>
          <w:numId w:val="36"/>
        </w:numPr>
        <w:spacing w:after="0" w:line="240" w:lineRule="auto"/>
        <w:ind w:left="284" w:hanging="284"/>
        <w:jc w:val="both"/>
        <w:rPr>
          <w:rFonts w:ascii="Times New Roman" w:hAnsi="Times New Roman"/>
          <w:sz w:val="23"/>
          <w:szCs w:val="23"/>
        </w:rPr>
      </w:pPr>
      <w:r>
        <w:rPr>
          <w:rFonts w:ascii="Times New Roman" w:hAnsi="Times New Roman"/>
          <w:sz w:val="23"/>
          <w:szCs w:val="23"/>
        </w:rPr>
        <w:t>Penyajian data, yaitu menyusun informasi dengan cara tertentu sehingga memungkinkan penarikan kesimpulan atau pengambilan tindakan.</w:t>
      </w:r>
    </w:p>
    <w:p w:rsidR="00DB6438" w:rsidRPr="003751D7" w:rsidRDefault="00DB6438" w:rsidP="00DB6438">
      <w:pPr>
        <w:pStyle w:val="ListParagraph"/>
        <w:numPr>
          <w:ilvl w:val="0"/>
          <w:numId w:val="36"/>
        </w:numPr>
        <w:spacing w:after="0" w:line="240" w:lineRule="auto"/>
        <w:ind w:left="284" w:hanging="284"/>
        <w:jc w:val="both"/>
        <w:rPr>
          <w:rFonts w:ascii="Times New Roman" w:hAnsi="Times New Roman"/>
          <w:sz w:val="23"/>
          <w:szCs w:val="23"/>
        </w:rPr>
      </w:pPr>
      <w:r>
        <w:rPr>
          <w:rFonts w:ascii="Times New Roman" w:hAnsi="Times New Roman"/>
          <w:sz w:val="23"/>
          <w:szCs w:val="23"/>
        </w:rPr>
        <w:t xml:space="preserve">Penarikan kesimpulan, yaitu makna yang telah disederhanakan. Disajikan dalam pengujian data dengan cara mencatat keteraturan, pola-pola penjelasan secara logis dan metodologis, konfigurasi yang memungkinkan diprediksikan hubungan sebab akibat melalui hukum empiris. </w:t>
      </w:r>
    </w:p>
    <w:p w:rsidR="00DB6438" w:rsidRDefault="00DB6438" w:rsidP="00DB6438">
      <w:pPr>
        <w:spacing w:after="0" w:line="240" w:lineRule="auto"/>
        <w:jc w:val="both"/>
        <w:rPr>
          <w:rFonts w:ascii="Times New Roman" w:hAnsi="Times New Roman"/>
          <w:sz w:val="23"/>
          <w:szCs w:val="23"/>
        </w:rPr>
      </w:pPr>
    </w:p>
    <w:p w:rsidR="00DB6438" w:rsidRPr="00907F71" w:rsidRDefault="00DB6438" w:rsidP="00DB6438">
      <w:pPr>
        <w:spacing w:after="0" w:line="240" w:lineRule="auto"/>
        <w:rPr>
          <w:rFonts w:ascii="Times New Roman" w:hAnsi="Times New Roman"/>
          <w:b/>
          <w:sz w:val="23"/>
          <w:szCs w:val="23"/>
        </w:rPr>
      </w:pPr>
      <w:r w:rsidRPr="00907F71">
        <w:rPr>
          <w:rFonts w:ascii="Times New Roman" w:hAnsi="Times New Roman"/>
          <w:b/>
          <w:sz w:val="23"/>
          <w:szCs w:val="23"/>
        </w:rPr>
        <w:t>HASIL PENELITIAN DAN PEMBAHASAN</w:t>
      </w:r>
    </w:p>
    <w:p w:rsidR="00DB6438" w:rsidRPr="005E2EBD" w:rsidRDefault="00DB6438" w:rsidP="00DB6438">
      <w:pPr>
        <w:spacing w:after="0" w:line="240" w:lineRule="auto"/>
        <w:jc w:val="both"/>
        <w:rPr>
          <w:rFonts w:ascii="Times New Roman" w:hAnsi="Times New Roman"/>
          <w:sz w:val="23"/>
          <w:szCs w:val="23"/>
        </w:rPr>
      </w:pPr>
      <w:r w:rsidRPr="00907F71">
        <w:rPr>
          <w:rFonts w:ascii="Times New Roman" w:hAnsi="Times New Roman"/>
          <w:b/>
          <w:i/>
          <w:sz w:val="23"/>
          <w:szCs w:val="23"/>
        </w:rPr>
        <w:t xml:space="preserve">Gambaran Umum </w:t>
      </w:r>
      <w:r>
        <w:rPr>
          <w:rFonts w:ascii="Times New Roman" w:hAnsi="Times New Roman"/>
          <w:b/>
          <w:i/>
          <w:sz w:val="23"/>
          <w:szCs w:val="23"/>
        </w:rPr>
        <w:t>Daerah</w:t>
      </w:r>
      <w:r w:rsidRPr="00907F71">
        <w:rPr>
          <w:rFonts w:ascii="Times New Roman" w:hAnsi="Times New Roman"/>
          <w:b/>
          <w:i/>
          <w:sz w:val="23"/>
          <w:szCs w:val="23"/>
        </w:rPr>
        <w:t xml:space="preserve"> Penelitian</w:t>
      </w:r>
    </w:p>
    <w:p w:rsidR="00DB6438" w:rsidRPr="008F3EF1" w:rsidRDefault="00DB6438" w:rsidP="00DB6438">
      <w:pPr>
        <w:pStyle w:val="ListParagraph"/>
        <w:spacing w:after="0" w:line="240" w:lineRule="auto"/>
        <w:ind w:left="0" w:firstLine="420"/>
        <w:jc w:val="both"/>
        <w:rPr>
          <w:rFonts w:ascii="Times New Roman" w:hAnsi="Times New Roman"/>
          <w:sz w:val="23"/>
          <w:szCs w:val="23"/>
        </w:rPr>
      </w:pPr>
      <w:r>
        <w:rPr>
          <w:rFonts w:ascii="Times New Roman" w:hAnsi="Times New Roman"/>
          <w:sz w:val="23"/>
          <w:szCs w:val="23"/>
        </w:rPr>
        <w:t>Sangasanga merupakan salah satu Kecamatan di Kabupaten Kutai Kartanegara yang terletak di kawasan Delta Mahakam dengan luas wilayah mencapai 233,4 Km</w:t>
      </w:r>
      <w:r>
        <w:rPr>
          <w:rFonts w:ascii="Times New Roman" w:hAnsi="Times New Roman"/>
          <w:sz w:val="23"/>
          <w:szCs w:val="23"/>
          <w:vertAlign w:val="superscript"/>
        </w:rPr>
        <w:t>2</w:t>
      </w:r>
      <w:r>
        <w:rPr>
          <w:rFonts w:ascii="Times New Roman" w:hAnsi="Times New Roman"/>
          <w:sz w:val="23"/>
          <w:szCs w:val="23"/>
        </w:rPr>
        <w:t>. Perusahaan Daerah Air Minum (PDAM) Tirta Mahakam Kabupaten Kutai Kartanegara telah melayani 17 Kecamatan melalui cabang dan ranting di tiap kecamatan. Salah satu diantaranya PDAM Tirta Mahakam Cabang Sangasanga yang berada di Kelurahan Jawa Kecamatan Sangasanga dengan kapasitas Instalasi Pengolahan Air (IPA) 20L/Dt. Sejauh ini pengaliran air bersih tekah mencakup 3 kelurahan yang ada di Kecamatan Sangasanga yaitu Kelurahan Jawa, Kelurahan Sangasanga Dalam, dan Kelurahan Sarijaya.</w:t>
      </w:r>
    </w:p>
    <w:p w:rsidR="00DB6438" w:rsidRDefault="00DB6438" w:rsidP="00DB6438">
      <w:pPr>
        <w:spacing w:after="0" w:line="240" w:lineRule="auto"/>
        <w:jc w:val="both"/>
        <w:rPr>
          <w:rFonts w:ascii="Times New Roman" w:hAnsi="Times New Roman"/>
          <w:b/>
          <w:sz w:val="23"/>
          <w:szCs w:val="23"/>
          <w:lang w:val="en-GB"/>
        </w:rPr>
      </w:pPr>
    </w:p>
    <w:p w:rsidR="00DB6438" w:rsidRPr="00AC592B" w:rsidRDefault="00DB6438" w:rsidP="00DB6438">
      <w:pPr>
        <w:spacing w:after="0" w:line="240" w:lineRule="auto"/>
        <w:jc w:val="both"/>
        <w:rPr>
          <w:rFonts w:ascii="Times New Roman" w:hAnsi="Times New Roman"/>
          <w:b/>
          <w:i/>
          <w:sz w:val="23"/>
          <w:szCs w:val="23"/>
          <w:lang w:val="en-GB"/>
        </w:rPr>
      </w:pPr>
      <w:r w:rsidRPr="00AC592B">
        <w:rPr>
          <w:rFonts w:ascii="Times New Roman" w:hAnsi="Times New Roman"/>
          <w:b/>
          <w:i/>
          <w:sz w:val="23"/>
          <w:szCs w:val="23"/>
          <w:lang w:val="en-GB"/>
        </w:rPr>
        <w:t>Hasil Penelitian</w:t>
      </w:r>
    </w:p>
    <w:p w:rsidR="00DB6438" w:rsidRDefault="00DB6438" w:rsidP="00DB6438">
      <w:pPr>
        <w:pStyle w:val="ListParagraph"/>
        <w:spacing w:after="0" w:line="240" w:lineRule="auto"/>
        <w:ind w:left="0"/>
        <w:jc w:val="both"/>
        <w:rPr>
          <w:rFonts w:ascii="Times New Roman" w:hAnsi="Times New Roman"/>
          <w:b/>
          <w:i/>
          <w:sz w:val="23"/>
          <w:szCs w:val="23"/>
        </w:rPr>
      </w:pPr>
      <w:r>
        <w:rPr>
          <w:rFonts w:ascii="Times New Roman" w:hAnsi="Times New Roman"/>
          <w:b/>
          <w:i/>
          <w:sz w:val="23"/>
          <w:szCs w:val="23"/>
        </w:rPr>
        <w:t>Bukti Langsung (Tangible)</w:t>
      </w:r>
    </w:p>
    <w:p w:rsidR="00DB6438" w:rsidRDefault="00DB6438" w:rsidP="00DB6438">
      <w:pPr>
        <w:pStyle w:val="ListParagraph"/>
        <w:spacing w:after="0" w:line="240" w:lineRule="auto"/>
        <w:ind w:left="0" w:firstLine="420"/>
        <w:jc w:val="both"/>
        <w:rPr>
          <w:rFonts w:ascii="Times New Roman" w:hAnsi="Times New Roman"/>
          <w:sz w:val="23"/>
          <w:szCs w:val="23"/>
        </w:rPr>
      </w:pPr>
      <w:r>
        <w:rPr>
          <w:rFonts w:ascii="Times New Roman" w:hAnsi="Times New Roman"/>
          <w:sz w:val="23"/>
          <w:szCs w:val="23"/>
        </w:rPr>
        <w:t>Dimensi bukti langsung (</w:t>
      </w:r>
      <w:r>
        <w:rPr>
          <w:rFonts w:ascii="Times New Roman" w:hAnsi="Times New Roman"/>
          <w:i/>
          <w:sz w:val="23"/>
          <w:szCs w:val="23"/>
        </w:rPr>
        <w:t>tangible</w:t>
      </w:r>
      <w:r>
        <w:rPr>
          <w:rFonts w:ascii="Times New Roman" w:hAnsi="Times New Roman"/>
          <w:sz w:val="23"/>
          <w:szCs w:val="23"/>
        </w:rPr>
        <w:t xml:space="preserve">) meliputi fasilitas fisik, perlegkapan, personal dan sarana komputer material. Pelayanan publik oleh Kantor PDAM Tirta </w:t>
      </w:r>
      <w:r>
        <w:rPr>
          <w:rFonts w:ascii="Times New Roman" w:hAnsi="Times New Roman"/>
          <w:sz w:val="23"/>
          <w:szCs w:val="23"/>
        </w:rPr>
        <w:lastRenderedPageBreak/>
        <w:t xml:space="preserve">Mahakam harus memenuhi dimensi </w:t>
      </w:r>
      <w:r w:rsidRPr="007A2AE1">
        <w:rPr>
          <w:rFonts w:ascii="Times New Roman" w:hAnsi="Times New Roman"/>
          <w:i/>
          <w:sz w:val="23"/>
          <w:szCs w:val="23"/>
        </w:rPr>
        <w:t>tangible</w:t>
      </w:r>
      <w:r>
        <w:rPr>
          <w:rFonts w:ascii="Times New Roman" w:hAnsi="Times New Roman"/>
          <w:sz w:val="23"/>
          <w:szCs w:val="23"/>
        </w:rPr>
        <w:t>, sebab secara langsung ataupun tidak langsung akan mempengaruhi kualitas pelayanan kepada pelanggan.</w:t>
      </w:r>
    </w:p>
    <w:p w:rsidR="00DB6438" w:rsidRDefault="00DB6438" w:rsidP="00DB6438">
      <w:pPr>
        <w:pStyle w:val="ListParagraph"/>
        <w:spacing w:after="0" w:line="240" w:lineRule="auto"/>
        <w:ind w:left="0" w:firstLine="420"/>
        <w:jc w:val="both"/>
        <w:rPr>
          <w:rFonts w:ascii="Times New Roman" w:hAnsi="Times New Roman"/>
          <w:noProof/>
          <w:sz w:val="23"/>
          <w:szCs w:val="23"/>
        </w:rPr>
      </w:pPr>
      <w:r w:rsidRPr="00C90802">
        <w:rPr>
          <w:rFonts w:ascii="Times New Roman" w:hAnsi="Times New Roman"/>
          <w:noProof/>
          <w:sz w:val="23"/>
          <w:szCs w:val="23"/>
        </w:rPr>
        <w:t>Dari hasil wawancara yang dilakukan peneliti</w:t>
      </w:r>
      <w:r>
        <w:rPr>
          <w:rFonts w:ascii="Times New Roman" w:hAnsi="Times New Roman"/>
          <w:noProof/>
          <w:sz w:val="23"/>
          <w:szCs w:val="23"/>
        </w:rPr>
        <w:t>, dapat diketahui bahwasanya kantor PDAM Tirta Mahakam Cabang Sangasanga dalam pelaksanaan pelayanannya telah dilengkapi fasilitas fisik yang cukup memadai, seperti dengan sistem pelayanan yang menggunakan komputer, tersedianya ruang tunggu bagi pelanggan saat pembayaran rekening, genset, IPA, dan lain-lain.</w:t>
      </w:r>
    </w:p>
    <w:p w:rsidR="00DB6438" w:rsidRPr="007A2AE1" w:rsidRDefault="00DB6438" w:rsidP="00DB6438">
      <w:pPr>
        <w:pStyle w:val="ListParagraph"/>
        <w:spacing w:after="0" w:line="240" w:lineRule="auto"/>
        <w:ind w:left="0" w:firstLine="420"/>
        <w:jc w:val="both"/>
        <w:rPr>
          <w:rFonts w:ascii="Times New Roman" w:hAnsi="Times New Roman"/>
          <w:sz w:val="23"/>
          <w:szCs w:val="23"/>
        </w:rPr>
      </w:pPr>
    </w:p>
    <w:p w:rsidR="00DB6438" w:rsidRDefault="00DB6438" w:rsidP="00DB6438">
      <w:pPr>
        <w:pStyle w:val="ListParagraph"/>
        <w:spacing w:after="0" w:line="240" w:lineRule="auto"/>
        <w:ind w:left="0"/>
        <w:jc w:val="both"/>
        <w:rPr>
          <w:rFonts w:ascii="Times New Roman" w:hAnsi="Times New Roman"/>
          <w:b/>
          <w:i/>
          <w:sz w:val="23"/>
          <w:szCs w:val="23"/>
        </w:rPr>
      </w:pPr>
      <w:r>
        <w:rPr>
          <w:rFonts w:ascii="Times New Roman" w:hAnsi="Times New Roman"/>
          <w:b/>
          <w:i/>
          <w:sz w:val="23"/>
          <w:szCs w:val="23"/>
        </w:rPr>
        <w:t>Keandalan (Reliability)</w:t>
      </w:r>
    </w:p>
    <w:p w:rsidR="00DB6438" w:rsidRPr="00044297" w:rsidRDefault="00DB6438" w:rsidP="00DB6438">
      <w:pPr>
        <w:pStyle w:val="ListParagraph"/>
        <w:spacing w:after="0" w:line="240" w:lineRule="auto"/>
        <w:ind w:left="0" w:firstLine="420"/>
        <w:jc w:val="both"/>
        <w:rPr>
          <w:rFonts w:ascii="Times New Roman" w:hAnsi="Times New Roman"/>
          <w:sz w:val="23"/>
          <w:szCs w:val="23"/>
        </w:rPr>
      </w:pPr>
      <w:r>
        <w:rPr>
          <w:rFonts w:ascii="Times New Roman" w:hAnsi="Times New Roman"/>
          <w:sz w:val="23"/>
          <w:szCs w:val="23"/>
        </w:rPr>
        <w:t>Dimensi keandalan (</w:t>
      </w:r>
      <w:r>
        <w:rPr>
          <w:rFonts w:ascii="Times New Roman" w:hAnsi="Times New Roman"/>
          <w:i/>
          <w:sz w:val="23"/>
          <w:szCs w:val="23"/>
        </w:rPr>
        <w:t>reliability</w:t>
      </w:r>
      <w:r>
        <w:rPr>
          <w:rFonts w:ascii="Times New Roman" w:hAnsi="Times New Roman"/>
          <w:sz w:val="23"/>
          <w:szCs w:val="23"/>
        </w:rPr>
        <w:t xml:space="preserve">) merupakan kemampuan pegawai untuk memberikan pelayanan yang dijanjikan kepada pelanggan. Hal yan dimaksudkan disini adalah bahwa pegawai PDAM dituntut untuk dapat memberikan pelayanan publik dengan cepat dan tepat sasaran. </w:t>
      </w:r>
    </w:p>
    <w:p w:rsidR="00DB6438" w:rsidRPr="00CF32F3" w:rsidRDefault="00DB6438" w:rsidP="00DB6438">
      <w:pPr>
        <w:pStyle w:val="ListParagraph"/>
        <w:spacing w:after="0" w:line="240" w:lineRule="auto"/>
        <w:ind w:left="0" w:firstLine="420"/>
        <w:jc w:val="both"/>
        <w:rPr>
          <w:rFonts w:ascii="Times New Roman" w:hAnsi="Times New Roman"/>
          <w:sz w:val="23"/>
          <w:szCs w:val="23"/>
        </w:rPr>
      </w:pPr>
      <w:r>
        <w:rPr>
          <w:rFonts w:ascii="Times New Roman" w:hAnsi="Times New Roman"/>
          <w:sz w:val="23"/>
          <w:szCs w:val="23"/>
        </w:rPr>
        <w:t xml:space="preserve">Dalam hal persyaratan dan prosedur, PDAM telah berusaha untuk memberikan pelayanan yang cepat dan tepat dengan kemudahan pelayanan kepada pelaggan da pelayanan yang tidak berbelit-belit. Pegawai mengarahkan calon pelanggan dalam pengisian formulir sehingga calon pelanggan merasa terbatu dan tidak mengalami kesulitan saat megisi form yang tersedia.  </w:t>
      </w:r>
    </w:p>
    <w:p w:rsidR="00DB6438" w:rsidRDefault="00DB6438" w:rsidP="00DB6438">
      <w:pPr>
        <w:pStyle w:val="ListParagraph"/>
        <w:spacing w:after="0" w:line="240" w:lineRule="auto"/>
        <w:ind w:left="0"/>
        <w:jc w:val="both"/>
        <w:rPr>
          <w:rFonts w:ascii="Times New Roman" w:hAnsi="Times New Roman"/>
          <w:b/>
          <w:i/>
          <w:sz w:val="23"/>
          <w:szCs w:val="23"/>
        </w:rPr>
      </w:pPr>
    </w:p>
    <w:p w:rsidR="00DB6438" w:rsidRPr="004C16BA" w:rsidRDefault="00DB6438" w:rsidP="00DB6438">
      <w:pPr>
        <w:pStyle w:val="ListParagraph"/>
        <w:spacing w:after="0" w:line="240" w:lineRule="auto"/>
        <w:ind w:left="0"/>
        <w:jc w:val="both"/>
        <w:rPr>
          <w:rFonts w:ascii="Times New Roman" w:hAnsi="Times New Roman"/>
          <w:b/>
          <w:sz w:val="23"/>
          <w:szCs w:val="23"/>
        </w:rPr>
      </w:pPr>
      <w:r>
        <w:rPr>
          <w:rFonts w:ascii="Times New Roman" w:hAnsi="Times New Roman"/>
          <w:b/>
          <w:i/>
          <w:sz w:val="23"/>
          <w:szCs w:val="23"/>
        </w:rPr>
        <w:t>Daya Tanggap (Responsiveness)</w:t>
      </w:r>
    </w:p>
    <w:p w:rsidR="00DB6438" w:rsidRDefault="00DB6438" w:rsidP="00DB6438">
      <w:pPr>
        <w:spacing w:after="0" w:line="240" w:lineRule="auto"/>
        <w:ind w:firstLine="426"/>
        <w:jc w:val="both"/>
        <w:rPr>
          <w:rFonts w:ascii="Times New Roman" w:hAnsi="Times New Roman"/>
          <w:sz w:val="23"/>
          <w:szCs w:val="23"/>
        </w:rPr>
      </w:pPr>
      <w:r w:rsidRPr="00EF6C5F">
        <w:rPr>
          <w:rFonts w:ascii="Times New Roman" w:hAnsi="Times New Roman"/>
          <w:sz w:val="23"/>
          <w:szCs w:val="23"/>
        </w:rPr>
        <w:t>Dimensi daya tanggap (</w:t>
      </w:r>
      <w:r w:rsidRPr="00EF6C5F">
        <w:rPr>
          <w:rFonts w:ascii="Times New Roman" w:hAnsi="Times New Roman"/>
          <w:i/>
          <w:sz w:val="23"/>
          <w:szCs w:val="23"/>
        </w:rPr>
        <w:t>responsiveness</w:t>
      </w:r>
      <w:r w:rsidRPr="00EF6C5F">
        <w:rPr>
          <w:rFonts w:ascii="Times New Roman" w:hAnsi="Times New Roman"/>
          <w:sz w:val="23"/>
          <w:szCs w:val="23"/>
        </w:rPr>
        <w:t>) merupakan sikap tanggap pegawai dalam memberikan pelayanan yang dibutuhkan dan dapat menyelesaikannya secara cepat dan tepat. Kecepatan pelayanan yang diberikan merupakan sikap tanggap dari petugas dalam pemberian pelayanan yang dibutuhkan. Sikap tanggap ini merupakan suatu akibat akal dan pikiran yang ditunjukkan pada pelanggan.</w:t>
      </w:r>
      <w:r>
        <w:rPr>
          <w:rFonts w:ascii="Times New Roman" w:hAnsi="Times New Roman"/>
          <w:sz w:val="23"/>
          <w:szCs w:val="23"/>
        </w:rPr>
        <w:t xml:space="preserve"> </w:t>
      </w:r>
    </w:p>
    <w:p w:rsidR="00DB6438" w:rsidRDefault="00DB6438" w:rsidP="00DB6438">
      <w:pPr>
        <w:spacing w:after="0" w:line="240" w:lineRule="auto"/>
        <w:ind w:firstLine="426"/>
        <w:jc w:val="both"/>
        <w:rPr>
          <w:rFonts w:ascii="Times New Roman" w:hAnsi="Times New Roman"/>
          <w:sz w:val="23"/>
          <w:szCs w:val="23"/>
        </w:rPr>
      </w:pPr>
      <w:r w:rsidRPr="009818F4">
        <w:rPr>
          <w:rFonts w:ascii="Times New Roman" w:hAnsi="Times New Roman"/>
          <w:sz w:val="23"/>
          <w:szCs w:val="23"/>
        </w:rPr>
        <w:t>Dimensi responsiveness dapat digambarkan seperti respon petugas terhadap keluhan-keluhan yang disampaikan pelanggan serta respon petugas pelayanan terhadap saran maupun kritikan dari pelanggan.</w:t>
      </w:r>
    </w:p>
    <w:p w:rsidR="00DB6438" w:rsidRDefault="00DB6438" w:rsidP="00DB6438">
      <w:pPr>
        <w:spacing w:after="0" w:line="240" w:lineRule="auto"/>
        <w:ind w:firstLine="426"/>
        <w:jc w:val="both"/>
        <w:rPr>
          <w:rFonts w:ascii="Times New Roman" w:hAnsi="Times New Roman"/>
          <w:sz w:val="23"/>
          <w:szCs w:val="23"/>
        </w:rPr>
      </w:pPr>
      <w:r w:rsidRPr="009818F4">
        <w:rPr>
          <w:rFonts w:ascii="Times New Roman" w:hAnsi="Times New Roman"/>
          <w:sz w:val="23"/>
          <w:szCs w:val="23"/>
        </w:rPr>
        <w:t>Dari hasil wawancara yang dilakukan peneliti, dapat diketahui bahwasanya pihak PDAM Tirta Mahakam dalam menanggapi keluhan maupun pengaduan kebocoran atau adanya kerusakan dari pelanggan, antarpegawai terkait saling berkoordinasi untuk segera dilakukan pengecekan dan perbaikan di lapangan agar pelanggan dapat segera mendapatkan air bersih.</w:t>
      </w:r>
    </w:p>
    <w:p w:rsidR="00DB6438" w:rsidRDefault="00DB6438" w:rsidP="00DB6438">
      <w:pPr>
        <w:spacing w:after="0" w:line="240" w:lineRule="auto"/>
        <w:ind w:firstLine="426"/>
        <w:jc w:val="both"/>
        <w:rPr>
          <w:rFonts w:ascii="Times New Roman" w:hAnsi="Times New Roman"/>
          <w:sz w:val="23"/>
          <w:szCs w:val="23"/>
        </w:rPr>
      </w:pPr>
    </w:p>
    <w:p w:rsidR="00DB6438" w:rsidRPr="009A6AF9" w:rsidRDefault="00DB6438" w:rsidP="00DB6438">
      <w:pPr>
        <w:spacing w:after="0" w:line="240" w:lineRule="auto"/>
        <w:jc w:val="both"/>
        <w:rPr>
          <w:rFonts w:ascii="Times New Roman" w:hAnsi="Times New Roman"/>
          <w:b/>
          <w:i/>
          <w:sz w:val="23"/>
          <w:szCs w:val="23"/>
        </w:rPr>
      </w:pPr>
      <w:r w:rsidRPr="000D2055">
        <w:rPr>
          <w:rFonts w:ascii="Times New Roman" w:hAnsi="Times New Roman"/>
          <w:b/>
          <w:i/>
          <w:sz w:val="23"/>
          <w:szCs w:val="23"/>
        </w:rPr>
        <w:t>Jaminan (Assurance)</w:t>
      </w:r>
    </w:p>
    <w:p w:rsidR="00DB6438" w:rsidRDefault="00DB6438" w:rsidP="00DB6438">
      <w:pPr>
        <w:spacing w:after="0" w:line="240" w:lineRule="auto"/>
        <w:ind w:firstLine="426"/>
        <w:jc w:val="both"/>
        <w:rPr>
          <w:rFonts w:ascii="Times New Roman" w:hAnsi="Times New Roman"/>
          <w:sz w:val="23"/>
          <w:szCs w:val="23"/>
        </w:rPr>
      </w:pPr>
      <w:r w:rsidRPr="000D2055">
        <w:rPr>
          <w:rFonts w:ascii="Times New Roman" w:hAnsi="Times New Roman"/>
          <w:sz w:val="23"/>
          <w:szCs w:val="23"/>
          <w:lang w:val="id-ID"/>
        </w:rPr>
        <w:t>Dimensi</w:t>
      </w:r>
      <w:r>
        <w:rPr>
          <w:rFonts w:ascii="Times New Roman" w:hAnsi="Times New Roman"/>
          <w:sz w:val="23"/>
          <w:szCs w:val="23"/>
        </w:rPr>
        <w:t xml:space="preserve"> j</w:t>
      </w:r>
      <w:r w:rsidRPr="000D2055">
        <w:rPr>
          <w:rFonts w:ascii="Times New Roman" w:hAnsi="Times New Roman"/>
          <w:sz w:val="23"/>
          <w:szCs w:val="23"/>
        </w:rPr>
        <w:t>aminan (</w:t>
      </w:r>
      <w:r>
        <w:rPr>
          <w:rFonts w:ascii="Times New Roman" w:hAnsi="Times New Roman"/>
          <w:i/>
          <w:sz w:val="23"/>
          <w:szCs w:val="23"/>
        </w:rPr>
        <w:t>a</w:t>
      </w:r>
      <w:r w:rsidRPr="000D2055">
        <w:rPr>
          <w:rFonts w:ascii="Times New Roman" w:hAnsi="Times New Roman"/>
          <w:i/>
          <w:sz w:val="23"/>
          <w:szCs w:val="23"/>
        </w:rPr>
        <w:t>ssurance</w:t>
      </w:r>
      <w:r w:rsidRPr="000D2055">
        <w:rPr>
          <w:rFonts w:ascii="Times New Roman" w:hAnsi="Times New Roman"/>
          <w:sz w:val="23"/>
          <w:szCs w:val="23"/>
        </w:rPr>
        <w:t xml:space="preserve">) dapat ditunjukkan dengan menampilkan </w:t>
      </w:r>
      <w:r w:rsidRPr="000D2055">
        <w:rPr>
          <w:rFonts w:ascii="Times New Roman" w:hAnsi="Times New Roman"/>
          <w:sz w:val="23"/>
          <w:szCs w:val="23"/>
          <w:lang w:val="id-ID"/>
        </w:rPr>
        <w:t>kemampuan</w:t>
      </w:r>
      <w:r w:rsidRPr="000D2055">
        <w:rPr>
          <w:rFonts w:ascii="Times New Roman" w:hAnsi="Times New Roman"/>
          <w:sz w:val="23"/>
          <w:szCs w:val="23"/>
        </w:rPr>
        <w:t xml:space="preserve"> dan keterampilan pegawai saat memberikan pelayanan,</w:t>
      </w:r>
      <w:r>
        <w:rPr>
          <w:rFonts w:ascii="Times New Roman" w:hAnsi="Times New Roman"/>
          <w:sz w:val="23"/>
          <w:szCs w:val="23"/>
        </w:rPr>
        <w:t xml:space="preserve"> </w:t>
      </w:r>
      <w:r w:rsidRPr="009A6AF9">
        <w:rPr>
          <w:rFonts w:ascii="Times New Roman" w:hAnsi="Times New Roman"/>
          <w:sz w:val="23"/>
          <w:szCs w:val="23"/>
        </w:rPr>
        <w:t>kemampuan dalam memberikan keamanan didalam memanfaatkan jasa yang ditawarkan</w:t>
      </w:r>
      <w:r>
        <w:rPr>
          <w:rFonts w:ascii="Times New Roman" w:hAnsi="Times New Roman"/>
          <w:sz w:val="23"/>
          <w:szCs w:val="23"/>
        </w:rPr>
        <w:t xml:space="preserve">, </w:t>
      </w:r>
      <w:r w:rsidRPr="000D2055">
        <w:rPr>
          <w:rFonts w:ascii="Times New Roman" w:hAnsi="Times New Roman"/>
          <w:sz w:val="23"/>
          <w:szCs w:val="23"/>
        </w:rPr>
        <w:t xml:space="preserve">yang mana hal </w:t>
      </w:r>
      <w:r w:rsidRPr="000D2055">
        <w:rPr>
          <w:rFonts w:ascii="Times New Roman" w:hAnsi="Times New Roman"/>
          <w:sz w:val="23"/>
          <w:szCs w:val="23"/>
          <w:lang w:val="id-ID"/>
        </w:rPr>
        <w:t>tersebut</w:t>
      </w:r>
      <w:r w:rsidRPr="000D2055">
        <w:rPr>
          <w:rFonts w:ascii="Times New Roman" w:hAnsi="Times New Roman"/>
          <w:sz w:val="23"/>
          <w:szCs w:val="23"/>
        </w:rPr>
        <w:t xml:space="preserve"> akan menumbuhkan rasa keperca</w:t>
      </w:r>
      <w:r>
        <w:rPr>
          <w:rFonts w:ascii="Times New Roman" w:hAnsi="Times New Roman"/>
          <w:sz w:val="23"/>
          <w:szCs w:val="23"/>
        </w:rPr>
        <w:t>yaan pelanggan kepada perusahaan</w:t>
      </w:r>
      <w:r w:rsidRPr="000D2055">
        <w:rPr>
          <w:rFonts w:ascii="Times New Roman" w:hAnsi="Times New Roman"/>
          <w:sz w:val="23"/>
          <w:szCs w:val="23"/>
        </w:rPr>
        <w:t>.</w:t>
      </w:r>
    </w:p>
    <w:p w:rsidR="00DB6438" w:rsidRDefault="00DB6438" w:rsidP="00DB6438">
      <w:pPr>
        <w:spacing w:after="0" w:line="240" w:lineRule="auto"/>
        <w:ind w:firstLine="426"/>
        <w:jc w:val="both"/>
        <w:rPr>
          <w:rFonts w:ascii="Times New Roman" w:hAnsi="Times New Roman"/>
          <w:sz w:val="23"/>
          <w:szCs w:val="23"/>
        </w:rPr>
      </w:pPr>
      <w:r w:rsidRPr="009A6AF9">
        <w:rPr>
          <w:rFonts w:ascii="Times New Roman" w:hAnsi="Times New Roman"/>
          <w:sz w:val="23"/>
          <w:szCs w:val="23"/>
        </w:rPr>
        <w:t>Dari</w:t>
      </w:r>
      <w:r>
        <w:rPr>
          <w:rFonts w:ascii="Times New Roman" w:hAnsi="Times New Roman"/>
          <w:sz w:val="23"/>
          <w:szCs w:val="23"/>
        </w:rPr>
        <w:t xml:space="preserve"> hasil</w:t>
      </w:r>
      <w:r w:rsidRPr="009A6AF9">
        <w:rPr>
          <w:rFonts w:ascii="Times New Roman" w:hAnsi="Times New Roman"/>
          <w:sz w:val="23"/>
          <w:szCs w:val="23"/>
        </w:rPr>
        <w:t xml:space="preserve"> wawancara </w:t>
      </w:r>
      <w:r>
        <w:rPr>
          <w:rFonts w:ascii="Times New Roman" w:hAnsi="Times New Roman"/>
          <w:sz w:val="23"/>
          <w:szCs w:val="23"/>
        </w:rPr>
        <w:t xml:space="preserve">penulis </w:t>
      </w:r>
      <w:r w:rsidRPr="009A6AF9">
        <w:rPr>
          <w:rFonts w:ascii="Times New Roman" w:hAnsi="Times New Roman"/>
          <w:sz w:val="23"/>
          <w:szCs w:val="23"/>
        </w:rPr>
        <w:t xml:space="preserve">dapat diketahui bahwa pihak PDAM Tirta Mahakam berupaya memberikan pelayanan terbaik dengan melakukan pemilihan pegawai sesuai dengan tingkat pendidikan dan jurusan dalam penempatan kerjanya, selain itu tiap pegawai memegang tupoksi mereka masing-masing sesuai </w:t>
      </w:r>
      <w:r w:rsidRPr="009A6AF9">
        <w:rPr>
          <w:rFonts w:ascii="Times New Roman" w:hAnsi="Times New Roman"/>
          <w:sz w:val="23"/>
          <w:szCs w:val="23"/>
        </w:rPr>
        <w:lastRenderedPageBreak/>
        <w:t>dengan bidangnya. Hal tersebut dimaksudkan agar pekerjaan menjadi lebih terstruktur dan terarah, sehingga pelayanan yang diberikanpun dapat berjalan dengan baik dan lancar.</w:t>
      </w:r>
    </w:p>
    <w:p w:rsidR="00DB6438" w:rsidRDefault="00DB6438" w:rsidP="00DB6438">
      <w:pPr>
        <w:spacing w:after="0" w:line="240" w:lineRule="auto"/>
        <w:ind w:firstLine="426"/>
        <w:jc w:val="both"/>
        <w:rPr>
          <w:rFonts w:ascii="Times New Roman" w:hAnsi="Times New Roman"/>
          <w:sz w:val="23"/>
          <w:szCs w:val="23"/>
        </w:rPr>
      </w:pPr>
      <w:r>
        <w:rPr>
          <w:rFonts w:ascii="Times New Roman" w:hAnsi="Times New Roman"/>
          <w:sz w:val="24"/>
          <w:szCs w:val="24"/>
        </w:rPr>
        <w:t>Namun pada kenyataannya, masih besarnya kekecewaan pelanggan terhadap pelayanan yang diberikan oleh pihak PDAM Tirta Mahakam dilihat dari kualitas air serta kurang lancarnya pendistribusian air kepada pelanggan.</w:t>
      </w:r>
    </w:p>
    <w:p w:rsidR="00DB6438" w:rsidRDefault="00DB6438" w:rsidP="00DB6438">
      <w:pPr>
        <w:spacing w:after="0" w:line="240" w:lineRule="auto"/>
        <w:ind w:firstLine="426"/>
        <w:jc w:val="both"/>
        <w:rPr>
          <w:rFonts w:ascii="Times New Roman" w:hAnsi="Times New Roman"/>
          <w:sz w:val="23"/>
          <w:szCs w:val="23"/>
        </w:rPr>
      </w:pPr>
    </w:p>
    <w:p w:rsidR="00DB6438" w:rsidRPr="000D2055" w:rsidRDefault="00DB6438" w:rsidP="00DB6438">
      <w:pPr>
        <w:spacing w:after="0" w:line="240" w:lineRule="auto"/>
        <w:jc w:val="both"/>
        <w:rPr>
          <w:rFonts w:ascii="Times New Roman" w:hAnsi="Times New Roman"/>
          <w:b/>
          <w:i/>
          <w:sz w:val="23"/>
          <w:szCs w:val="23"/>
        </w:rPr>
      </w:pPr>
      <w:r>
        <w:rPr>
          <w:rFonts w:ascii="Times New Roman" w:hAnsi="Times New Roman"/>
          <w:b/>
          <w:i/>
          <w:sz w:val="23"/>
          <w:szCs w:val="23"/>
        </w:rPr>
        <w:t>Empati (Empathy</w:t>
      </w:r>
      <w:r w:rsidRPr="000D2055">
        <w:rPr>
          <w:rFonts w:ascii="Times New Roman" w:hAnsi="Times New Roman"/>
          <w:b/>
          <w:i/>
          <w:sz w:val="23"/>
          <w:szCs w:val="23"/>
        </w:rPr>
        <w:t>)</w:t>
      </w:r>
    </w:p>
    <w:p w:rsidR="00DB6438" w:rsidRDefault="00DB6438" w:rsidP="00DB6438">
      <w:pPr>
        <w:spacing w:after="0" w:line="240" w:lineRule="auto"/>
        <w:ind w:firstLine="426"/>
        <w:jc w:val="both"/>
        <w:rPr>
          <w:rFonts w:ascii="Times New Roman" w:hAnsi="Times New Roman"/>
          <w:sz w:val="23"/>
          <w:szCs w:val="23"/>
        </w:rPr>
      </w:pPr>
      <w:r w:rsidRPr="00A02E7B">
        <w:rPr>
          <w:rFonts w:ascii="Times New Roman" w:hAnsi="Times New Roman"/>
          <w:sz w:val="23"/>
          <w:szCs w:val="23"/>
        </w:rPr>
        <w:t>Dimensi Empati (empathy), yaitu memberikan perhatian yang tulus dan bersifat individual atau pribadi yang diberikan kepada para pelanggan dengan berupaya memahami keinginan pelanggan.</w:t>
      </w:r>
    </w:p>
    <w:p w:rsidR="00DB6438" w:rsidRDefault="00DB6438" w:rsidP="00DB6438">
      <w:pPr>
        <w:spacing w:after="0" w:line="240" w:lineRule="auto"/>
        <w:ind w:firstLine="426"/>
        <w:jc w:val="both"/>
        <w:rPr>
          <w:rFonts w:ascii="Times New Roman" w:hAnsi="Times New Roman"/>
          <w:sz w:val="23"/>
          <w:szCs w:val="23"/>
        </w:rPr>
      </w:pPr>
      <w:r w:rsidRPr="00A02E7B">
        <w:rPr>
          <w:rFonts w:ascii="Times New Roman" w:hAnsi="Times New Roman"/>
          <w:sz w:val="23"/>
          <w:szCs w:val="23"/>
        </w:rPr>
        <w:t>Empati meliputi perhatian secara individual yang diberikan pegawai kantor  kepada pelanggannya, seperti kemudahan untuk menghubungi Kantor PDAM, kemampuan pegawai kantor untuk berkomunikasi dengan pelanggan sebagai penerima layanan, dan usaha Kantor PDAM untuk memahami keinginan dan kebutuhan pelanggan PDAM.</w:t>
      </w:r>
    </w:p>
    <w:p w:rsidR="00DB6438" w:rsidRDefault="00DB6438" w:rsidP="00DB6438">
      <w:pPr>
        <w:spacing w:after="0" w:line="240" w:lineRule="auto"/>
        <w:ind w:firstLine="426"/>
        <w:jc w:val="both"/>
        <w:rPr>
          <w:rFonts w:ascii="Times New Roman" w:hAnsi="Times New Roman"/>
          <w:sz w:val="23"/>
          <w:szCs w:val="23"/>
        </w:rPr>
      </w:pPr>
      <w:r>
        <w:rPr>
          <w:rFonts w:ascii="Times New Roman" w:hAnsi="Times New Roman"/>
          <w:sz w:val="23"/>
          <w:szCs w:val="23"/>
        </w:rPr>
        <w:t xml:space="preserve">Berdasarkan </w:t>
      </w:r>
      <w:r w:rsidRPr="000D2055">
        <w:rPr>
          <w:rFonts w:ascii="Times New Roman" w:hAnsi="Times New Roman"/>
          <w:sz w:val="23"/>
          <w:szCs w:val="23"/>
        </w:rPr>
        <w:t xml:space="preserve">hasil wawancara penulis bersama beberapa pelanggan PDAM dapat diketahui bahwa dalam pelayanannya seperti pembayaran rekening air </w:t>
      </w:r>
      <w:r>
        <w:rPr>
          <w:rFonts w:ascii="Times New Roman" w:hAnsi="Times New Roman"/>
          <w:sz w:val="23"/>
          <w:szCs w:val="23"/>
        </w:rPr>
        <w:t>misalnya, sikap pegawainya</w:t>
      </w:r>
      <w:r w:rsidRPr="000D2055">
        <w:rPr>
          <w:rFonts w:ascii="Times New Roman" w:hAnsi="Times New Roman"/>
          <w:sz w:val="23"/>
          <w:szCs w:val="23"/>
        </w:rPr>
        <w:t xml:space="preserve"> ramah dan sopan. Pegawai mampu memberikan kenyamanan kepada pelanggan saat pelaksanaan layanan dibuktikan dengan pegawai yang langsung menanyakan keperluan pelanggan begitu pelanggan tiba di Kantor PDAM Tirta Mahakam Sangasanga sehingga pelanggan merasakan adanya kemudahan dan keramahan dalam berkomunikasi dengan pegawai.</w:t>
      </w:r>
    </w:p>
    <w:p w:rsidR="00DB6438" w:rsidRDefault="00DB6438" w:rsidP="00DB6438">
      <w:pPr>
        <w:spacing w:after="0" w:line="240" w:lineRule="auto"/>
        <w:ind w:firstLine="426"/>
        <w:jc w:val="both"/>
        <w:rPr>
          <w:rFonts w:ascii="Times New Roman" w:hAnsi="Times New Roman"/>
          <w:sz w:val="23"/>
          <w:szCs w:val="23"/>
        </w:rPr>
      </w:pPr>
    </w:p>
    <w:p w:rsidR="00DB6438" w:rsidRPr="00A02E7B" w:rsidRDefault="00DB6438" w:rsidP="00DB6438">
      <w:pPr>
        <w:spacing w:after="0" w:line="240" w:lineRule="auto"/>
        <w:jc w:val="both"/>
        <w:rPr>
          <w:rFonts w:ascii="Times New Roman" w:hAnsi="Times New Roman"/>
          <w:b/>
          <w:i/>
          <w:sz w:val="23"/>
          <w:szCs w:val="23"/>
        </w:rPr>
      </w:pPr>
      <w:r>
        <w:rPr>
          <w:rFonts w:ascii="Times New Roman" w:hAnsi="Times New Roman"/>
          <w:b/>
          <w:i/>
          <w:sz w:val="23"/>
          <w:szCs w:val="23"/>
        </w:rPr>
        <w:t>Faktor Penghambat Pelayanan Publik</w:t>
      </w:r>
    </w:p>
    <w:p w:rsidR="00DB6438" w:rsidRDefault="00DB6438" w:rsidP="00DB6438">
      <w:pPr>
        <w:spacing w:after="0" w:line="240" w:lineRule="auto"/>
        <w:ind w:firstLine="426"/>
        <w:jc w:val="both"/>
        <w:rPr>
          <w:rFonts w:ascii="Times New Roman" w:hAnsi="Times New Roman"/>
          <w:sz w:val="23"/>
          <w:szCs w:val="23"/>
        </w:rPr>
      </w:pPr>
      <w:r w:rsidRPr="00A02E7B">
        <w:rPr>
          <w:rFonts w:ascii="Times New Roman" w:hAnsi="Times New Roman"/>
          <w:sz w:val="23"/>
          <w:szCs w:val="23"/>
        </w:rPr>
        <w:t>Dalam memberikan pelayanan pihak PDAM selalu berusaha untuk memenuhi kriteria pelayanan yang baik terhadap konsumennya yakni pelanggan, namun kenyataan di lapangan sudah barang atau tentu tidak selalu berjalan sesuai antara yang diharapkan dengan proses yang berjalan.</w:t>
      </w:r>
    </w:p>
    <w:p w:rsidR="00DB6438" w:rsidRDefault="00DB6438" w:rsidP="00DB6438">
      <w:pPr>
        <w:spacing w:after="0" w:line="240" w:lineRule="auto"/>
        <w:ind w:firstLine="426"/>
        <w:jc w:val="both"/>
        <w:rPr>
          <w:rFonts w:ascii="Times New Roman" w:hAnsi="Times New Roman"/>
          <w:sz w:val="23"/>
          <w:szCs w:val="23"/>
        </w:rPr>
      </w:pPr>
      <w:r w:rsidRPr="00A02E7B">
        <w:rPr>
          <w:rFonts w:ascii="Times New Roman" w:hAnsi="Times New Roman"/>
          <w:sz w:val="23"/>
          <w:szCs w:val="23"/>
        </w:rPr>
        <w:t xml:space="preserve">Dari hasil wawancara </w:t>
      </w:r>
      <w:r>
        <w:rPr>
          <w:rFonts w:ascii="Times New Roman" w:hAnsi="Times New Roman"/>
          <w:sz w:val="23"/>
          <w:szCs w:val="23"/>
        </w:rPr>
        <w:t xml:space="preserve">yang dilakukan penulis </w:t>
      </w:r>
      <w:r w:rsidRPr="00A02E7B">
        <w:rPr>
          <w:rFonts w:ascii="Times New Roman" w:hAnsi="Times New Roman"/>
          <w:sz w:val="23"/>
          <w:szCs w:val="23"/>
        </w:rPr>
        <w:t>dapat diketahui bahwa terdapat beberapa faktor penghambat dalam penyelenggaraan</w:t>
      </w:r>
      <w:r>
        <w:rPr>
          <w:rFonts w:ascii="Times New Roman" w:hAnsi="Times New Roman"/>
          <w:sz w:val="23"/>
          <w:szCs w:val="23"/>
        </w:rPr>
        <w:t xml:space="preserve"> pelayanan</w:t>
      </w:r>
      <w:r w:rsidRPr="00A02E7B">
        <w:rPr>
          <w:rFonts w:ascii="Times New Roman" w:hAnsi="Times New Roman"/>
          <w:sz w:val="23"/>
          <w:szCs w:val="23"/>
        </w:rPr>
        <w:t xml:space="preserve"> yang diberikan oleh pihak PDAM Tirta Mahakam</w:t>
      </w:r>
      <w:r>
        <w:rPr>
          <w:rFonts w:ascii="Times New Roman" w:hAnsi="Times New Roman"/>
          <w:sz w:val="23"/>
          <w:szCs w:val="23"/>
        </w:rPr>
        <w:t xml:space="preserve"> kepada pelanggan</w:t>
      </w:r>
      <w:r w:rsidRPr="00A02E7B">
        <w:rPr>
          <w:rFonts w:ascii="Times New Roman" w:hAnsi="Times New Roman"/>
          <w:sz w:val="23"/>
          <w:szCs w:val="23"/>
        </w:rPr>
        <w:t>, seperti keadaan sumber air baku yang  dapat berubah-ubah, terjadinya masalah teknis di lapangan seperti halnya kebocoran pipa distribusi, pemadaman listrik, dan juga mengenai daftar tunggu yang disebabkan full kapasitas.</w:t>
      </w:r>
    </w:p>
    <w:p w:rsidR="00DB6438" w:rsidRDefault="00DB6438" w:rsidP="00DB6438">
      <w:pPr>
        <w:spacing w:after="0" w:line="240" w:lineRule="auto"/>
        <w:jc w:val="both"/>
        <w:rPr>
          <w:rFonts w:ascii="Times New Roman" w:hAnsi="Times New Roman"/>
          <w:b/>
          <w:sz w:val="23"/>
          <w:szCs w:val="23"/>
        </w:rPr>
      </w:pPr>
    </w:p>
    <w:p w:rsidR="00DB6438" w:rsidRPr="00907F71" w:rsidRDefault="00DB6438" w:rsidP="00DB6438">
      <w:pPr>
        <w:spacing w:after="0" w:line="240" w:lineRule="auto"/>
        <w:jc w:val="both"/>
        <w:rPr>
          <w:rFonts w:ascii="Times New Roman" w:hAnsi="Times New Roman"/>
          <w:b/>
          <w:sz w:val="23"/>
          <w:szCs w:val="23"/>
        </w:rPr>
      </w:pPr>
      <w:r w:rsidRPr="00907F71">
        <w:rPr>
          <w:rFonts w:ascii="Times New Roman" w:hAnsi="Times New Roman"/>
          <w:b/>
          <w:sz w:val="23"/>
          <w:szCs w:val="23"/>
        </w:rPr>
        <w:t>PENUTUP</w:t>
      </w:r>
    </w:p>
    <w:p w:rsidR="00DB6438" w:rsidRPr="00907F71" w:rsidRDefault="00DB6438" w:rsidP="00DB6438">
      <w:pPr>
        <w:spacing w:after="0" w:line="240" w:lineRule="auto"/>
        <w:jc w:val="both"/>
        <w:rPr>
          <w:rFonts w:ascii="Times New Roman" w:hAnsi="Times New Roman"/>
          <w:i/>
          <w:sz w:val="23"/>
          <w:szCs w:val="23"/>
        </w:rPr>
      </w:pPr>
      <w:r w:rsidRPr="00907F71">
        <w:rPr>
          <w:rFonts w:ascii="Times New Roman" w:hAnsi="Times New Roman"/>
          <w:b/>
          <w:i/>
          <w:sz w:val="23"/>
          <w:szCs w:val="23"/>
        </w:rPr>
        <w:t xml:space="preserve">Kesimpulan </w:t>
      </w:r>
    </w:p>
    <w:p w:rsidR="00DB6438" w:rsidRDefault="00DB6438" w:rsidP="00DB6438">
      <w:pPr>
        <w:pStyle w:val="ListParagraph"/>
        <w:spacing w:after="0" w:line="240" w:lineRule="auto"/>
        <w:ind w:left="0" w:firstLine="426"/>
        <w:jc w:val="both"/>
        <w:rPr>
          <w:rFonts w:ascii="Times New Roman" w:hAnsi="Times New Roman"/>
          <w:sz w:val="23"/>
          <w:szCs w:val="23"/>
        </w:rPr>
      </w:pPr>
      <w:r w:rsidRPr="00085139">
        <w:rPr>
          <w:rFonts w:ascii="Times New Roman" w:hAnsi="Times New Roman"/>
          <w:sz w:val="23"/>
          <w:szCs w:val="23"/>
          <w:lang w:val="id-ID"/>
        </w:rPr>
        <w:t>Berdasarkan hasil penelitian dan pembahasan pada bab-bab sebelumnya maka penulis dapat mengambil kesimpulan sebagai berikut :</w:t>
      </w:r>
    </w:p>
    <w:p w:rsidR="00DB6438" w:rsidRPr="00085139" w:rsidRDefault="00DB6438" w:rsidP="00DB6438">
      <w:pPr>
        <w:pStyle w:val="ListParagraph"/>
        <w:numPr>
          <w:ilvl w:val="0"/>
          <w:numId w:val="38"/>
        </w:numPr>
        <w:spacing w:after="0" w:line="240" w:lineRule="auto"/>
        <w:ind w:left="284" w:hanging="284"/>
        <w:jc w:val="both"/>
        <w:rPr>
          <w:rFonts w:ascii="Times New Roman" w:hAnsi="Times New Roman"/>
          <w:sz w:val="23"/>
          <w:szCs w:val="23"/>
          <w:lang w:val="id-ID"/>
        </w:rPr>
      </w:pPr>
      <w:r w:rsidRPr="00085139">
        <w:rPr>
          <w:rFonts w:ascii="Times New Roman" w:hAnsi="Times New Roman"/>
          <w:sz w:val="23"/>
          <w:szCs w:val="23"/>
          <w:lang w:val="id-ID"/>
        </w:rPr>
        <w:t>Bukti langsung (</w:t>
      </w:r>
      <w:r>
        <w:rPr>
          <w:rFonts w:ascii="Times New Roman" w:hAnsi="Times New Roman"/>
          <w:i/>
          <w:sz w:val="23"/>
          <w:szCs w:val="23"/>
        </w:rPr>
        <w:t>t</w:t>
      </w:r>
      <w:r w:rsidRPr="00085139">
        <w:rPr>
          <w:rFonts w:ascii="Times New Roman" w:hAnsi="Times New Roman"/>
          <w:i/>
          <w:sz w:val="23"/>
          <w:szCs w:val="23"/>
          <w:lang w:val="id-ID"/>
        </w:rPr>
        <w:t>angible</w:t>
      </w:r>
      <w:r w:rsidRPr="00085139">
        <w:rPr>
          <w:rFonts w:ascii="Times New Roman" w:hAnsi="Times New Roman"/>
          <w:sz w:val="23"/>
          <w:szCs w:val="23"/>
          <w:lang w:val="id-ID"/>
        </w:rPr>
        <w:t xml:space="preserve">) pada PDAM Tirta Mahakam dapat dilihat dengan memperhatikan fasilitas fisik kantor seperti tersedianya ruang tunggu, komputer, genset, Instalasi Pengolahan Air (IPA), dan perlengkapan lainnya yang menunjang pelaksaaan pelayanan oleh PDAM Tirta Mahakam kepada </w:t>
      </w:r>
      <w:r w:rsidRPr="00085139">
        <w:rPr>
          <w:rFonts w:ascii="Times New Roman" w:hAnsi="Times New Roman"/>
          <w:sz w:val="23"/>
          <w:szCs w:val="23"/>
          <w:lang w:val="id-ID"/>
        </w:rPr>
        <w:lastRenderedPageBreak/>
        <w:t>pelanggannya. Dimensi bukti langsung (</w:t>
      </w:r>
      <w:r w:rsidRPr="00085139">
        <w:rPr>
          <w:rFonts w:ascii="Times New Roman" w:hAnsi="Times New Roman"/>
          <w:i/>
          <w:sz w:val="23"/>
          <w:szCs w:val="23"/>
          <w:lang w:val="id-ID"/>
        </w:rPr>
        <w:t>tangible</w:t>
      </w:r>
      <w:r w:rsidRPr="00085139">
        <w:rPr>
          <w:rFonts w:ascii="Times New Roman" w:hAnsi="Times New Roman"/>
          <w:sz w:val="23"/>
          <w:szCs w:val="23"/>
          <w:lang w:val="id-ID"/>
        </w:rPr>
        <w:t>) dinilai telah terpenuhi namun belum optimal dikarenakan ruang tunggu yang tersedia tidak cukup besar.</w:t>
      </w:r>
    </w:p>
    <w:p w:rsidR="00DB6438" w:rsidRPr="00381B94" w:rsidRDefault="00DB6438" w:rsidP="00DB6438">
      <w:pPr>
        <w:pStyle w:val="ListParagraph"/>
        <w:numPr>
          <w:ilvl w:val="0"/>
          <w:numId w:val="38"/>
        </w:numPr>
        <w:spacing w:after="0" w:line="240" w:lineRule="auto"/>
        <w:ind w:left="284" w:hanging="284"/>
        <w:jc w:val="both"/>
        <w:rPr>
          <w:rFonts w:ascii="Times New Roman" w:hAnsi="Times New Roman"/>
          <w:sz w:val="23"/>
          <w:szCs w:val="23"/>
          <w:lang w:val="id-ID"/>
        </w:rPr>
      </w:pPr>
      <w:r w:rsidRPr="00085139">
        <w:rPr>
          <w:rFonts w:ascii="Times New Roman" w:hAnsi="Times New Roman"/>
          <w:sz w:val="23"/>
          <w:szCs w:val="23"/>
          <w:lang w:val="id-ID"/>
        </w:rPr>
        <w:t>Pelayanan yang diberikan PDAM Tirta Mahakam dinilai telah memenuhi dimensi keandalan (</w:t>
      </w:r>
      <w:r w:rsidRPr="00085139">
        <w:rPr>
          <w:rFonts w:ascii="Times New Roman" w:hAnsi="Times New Roman"/>
          <w:i/>
          <w:sz w:val="23"/>
          <w:szCs w:val="23"/>
          <w:lang w:val="id-ID"/>
        </w:rPr>
        <w:t>reliability</w:t>
      </w:r>
      <w:r w:rsidRPr="00085139">
        <w:rPr>
          <w:rFonts w:ascii="Times New Roman" w:hAnsi="Times New Roman"/>
          <w:sz w:val="23"/>
          <w:szCs w:val="23"/>
          <w:lang w:val="id-ID"/>
        </w:rPr>
        <w:t xml:space="preserve">) dilihat dari kemudahan prosedur, serta kemampuan pegawai mengarahkan calon pelanggan agar tidak mengalami kesulitan saat pengisian form, serta kemampuan pegawai dalam memberikan pemahaman atas keterlambatan pemasangan sambungan yang akan dilaksanakan nantinya. </w:t>
      </w:r>
    </w:p>
    <w:p w:rsidR="00DB6438" w:rsidRPr="00381B94" w:rsidRDefault="00DB6438" w:rsidP="00DB6438">
      <w:pPr>
        <w:pStyle w:val="ListParagraph"/>
        <w:numPr>
          <w:ilvl w:val="0"/>
          <w:numId w:val="38"/>
        </w:numPr>
        <w:spacing w:after="0" w:line="240" w:lineRule="auto"/>
        <w:ind w:left="284" w:hanging="284"/>
        <w:jc w:val="both"/>
        <w:rPr>
          <w:rFonts w:ascii="Times New Roman" w:hAnsi="Times New Roman"/>
          <w:sz w:val="23"/>
          <w:szCs w:val="23"/>
          <w:lang w:val="id-ID"/>
        </w:rPr>
      </w:pPr>
      <w:r>
        <w:rPr>
          <w:rFonts w:ascii="Times New Roman" w:hAnsi="Times New Roman"/>
          <w:sz w:val="23"/>
          <w:szCs w:val="23"/>
          <w:lang w:val="id-ID"/>
        </w:rPr>
        <w:t>Daya tanggap (</w:t>
      </w:r>
      <w:r w:rsidRPr="00381B94">
        <w:rPr>
          <w:rFonts w:ascii="Times New Roman" w:hAnsi="Times New Roman"/>
          <w:i/>
          <w:sz w:val="23"/>
          <w:szCs w:val="23"/>
        </w:rPr>
        <w:t>r</w:t>
      </w:r>
      <w:r w:rsidRPr="00381B94">
        <w:rPr>
          <w:rFonts w:ascii="Times New Roman" w:hAnsi="Times New Roman"/>
          <w:i/>
          <w:sz w:val="23"/>
          <w:szCs w:val="23"/>
          <w:lang w:val="id-ID"/>
        </w:rPr>
        <w:t>esponsiveness</w:t>
      </w:r>
      <w:r w:rsidRPr="00381B94">
        <w:rPr>
          <w:rFonts w:ascii="Times New Roman" w:hAnsi="Times New Roman"/>
          <w:sz w:val="23"/>
          <w:szCs w:val="23"/>
          <w:lang w:val="id-ID"/>
        </w:rPr>
        <w:t>) pegawai yang ada di PDAM Tirta Mahakam Sangasanga dinilai telah memenuhi dimensi daya tanggap (</w:t>
      </w:r>
      <w:r w:rsidRPr="00381B94">
        <w:rPr>
          <w:rFonts w:ascii="Times New Roman" w:hAnsi="Times New Roman"/>
          <w:i/>
          <w:sz w:val="23"/>
          <w:szCs w:val="23"/>
          <w:lang w:val="id-ID"/>
        </w:rPr>
        <w:t>responsiveness</w:t>
      </w:r>
      <w:r w:rsidRPr="00381B94">
        <w:rPr>
          <w:rFonts w:ascii="Times New Roman" w:hAnsi="Times New Roman"/>
          <w:sz w:val="23"/>
          <w:szCs w:val="23"/>
          <w:lang w:val="id-ID"/>
        </w:rPr>
        <w:t xml:space="preserve">) dilihat dari ketanggapan pegawai setibanya pelanggan di Kantor PDAM, petugas dengan sigap menanyakan keperluan pelanggan, dan menerima dengan baik masukan ataupun laporan kerusakan yang disampaikan pelanggan. </w:t>
      </w:r>
    </w:p>
    <w:p w:rsidR="00DB6438" w:rsidRPr="00381B94" w:rsidRDefault="00DB6438" w:rsidP="00DB6438">
      <w:pPr>
        <w:pStyle w:val="ListParagraph"/>
        <w:numPr>
          <w:ilvl w:val="0"/>
          <w:numId w:val="38"/>
        </w:numPr>
        <w:spacing w:after="0" w:line="240" w:lineRule="auto"/>
        <w:ind w:left="284" w:hanging="284"/>
        <w:jc w:val="both"/>
        <w:rPr>
          <w:rFonts w:ascii="Times New Roman" w:hAnsi="Times New Roman"/>
          <w:sz w:val="23"/>
          <w:szCs w:val="23"/>
          <w:lang w:val="id-ID"/>
        </w:rPr>
      </w:pPr>
      <w:r w:rsidRPr="00381B94">
        <w:rPr>
          <w:rFonts w:ascii="Times New Roman" w:hAnsi="Times New Roman"/>
          <w:sz w:val="23"/>
          <w:szCs w:val="23"/>
          <w:lang w:val="id-ID"/>
        </w:rPr>
        <w:t>Dimensi jaminan (</w:t>
      </w:r>
      <w:r w:rsidRPr="00381B94">
        <w:rPr>
          <w:rFonts w:ascii="Times New Roman" w:hAnsi="Times New Roman"/>
          <w:i/>
          <w:sz w:val="23"/>
          <w:szCs w:val="23"/>
          <w:lang w:val="id-ID"/>
        </w:rPr>
        <w:t>assurance</w:t>
      </w:r>
      <w:r w:rsidRPr="00381B94">
        <w:rPr>
          <w:rFonts w:ascii="Times New Roman" w:hAnsi="Times New Roman"/>
          <w:sz w:val="23"/>
          <w:szCs w:val="23"/>
          <w:lang w:val="id-ID"/>
        </w:rPr>
        <w:t>) dinilai masih kurang, dilihat dari masih adanya kekecewaan dan keluhan pelanggan terhadap air yang didistribusikan. PDAM belum memberikan adanya jaminan akan air bersih yang seharusnya dapat diperoleh pelanggan dengan baik dan lancar.</w:t>
      </w:r>
    </w:p>
    <w:p w:rsidR="00DB6438" w:rsidRPr="00381B94" w:rsidRDefault="00DB6438" w:rsidP="00DB6438">
      <w:pPr>
        <w:pStyle w:val="ListParagraph"/>
        <w:numPr>
          <w:ilvl w:val="0"/>
          <w:numId w:val="38"/>
        </w:numPr>
        <w:spacing w:after="0" w:line="240" w:lineRule="auto"/>
        <w:ind w:left="284" w:hanging="284"/>
        <w:jc w:val="both"/>
        <w:rPr>
          <w:rFonts w:ascii="Times New Roman" w:hAnsi="Times New Roman"/>
          <w:sz w:val="23"/>
          <w:szCs w:val="23"/>
          <w:lang w:val="id-ID"/>
        </w:rPr>
      </w:pPr>
      <w:r w:rsidRPr="00381B94">
        <w:rPr>
          <w:rFonts w:ascii="Times New Roman" w:hAnsi="Times New Roman"/>
          <w:sz w:val="23"/>
          <w:szCs w:val="23"/>
          <w:lang w:val="id-ID"/>
        </w:rPr>
        <w:t>Empati (</w:t>
      </w:r>
      <w:r w:rsidRPr="00381B94">
        <w:rPr>
          <w:rFonts w:ascii="Times New Roman" w:hAnsi="Times New Roman"/>
          <w:i/>
          <w:sz w:val="23"/>
          <w:szCs w:val="23"/>
        </w:rPr>
        <w:t>e</w:t>
      </w:r>
      <w:r w:rsidRPr="00381B94">
        <w:rPr>
          <w:rFonts w:ascii="Times New Roman" w:hAnsi="Times New Roman"/>
          <w:i/>
          <w:sz w:val="23"/>
          <w:szCs w:val="23"/>
          <w:lang w:val="id-ID"/>
        </w:rPr>
        <w:t>mpathy</w:t>
      </w:r>
      <w:r w:rsidRPr="00381B94">
        <w:rPr>
          <w:rFonts w:ascii="Times New Roman" w:hAnsi="Times New Roman"/>
          <w:sz w:val="23"/>
          <w:szCs w:val="23"/>
          <w:lang w:val="id-ID"/>
        </w:rPr>
        <w:t>) yang ditunjukkan</w:t>
      </w:r>
      <w:r>
        <w:rPr>
          <w:rFonts w:ascii="Times New Roman" w:hAnsi="Times New Roman"/>
          <w:sz w:val="23"/>
          <w:szCs w:val="23"/>
        </w:rPr>
        <w:t xml:space="preserve"> telah memenuhi dimensi kualitas pelayanan</w:t>
      </w:r>
      <w:r w:rsidRPr="00381B94">
        <w:rPr>
          <w:rFonts w:ascii="Times New Roman" w:hAnsi="Times New Roman"/>
          <w:sz w:val="23"/>
          <w:szCs w:val="23"/>
          <w:lang w:val="id-ID"/>
        </w:rPr>
        <w:t xml:space="preserve">, pihak PDAM mampu membangun komunikasi yang baik dengan pelanggan. Sehingga pelanggan merasakan adanya kemudahan, keramahan dalam berkomunikasi serta kepedulian yang ditunjukkan pegawai Kantor PDAM terhadap pelanggan.  </w:t>
      </w:r>
    </w:p>
    <w:p w:rsidR="00DB6438" w:rsidRPr="00381B94" w:rsidRDefault="00DB6438" w:rsidP="00DB6438">
      <w:pPr>
        <w:pStyle w:val="ListParagraph"/>
        <w:numPr>
          <w:ilvl w:val="0"/>
          <w:numId w:val="38"/>
        </w:numPr>
        <w:spacing w:after="0" w:line="240" w:lineRule="auto"/>
        <w:ind w:left="284" w:hanging="284"/>
        <w:jc w:val="both"/>
        <w:rPr>
          <w:rFonts w:ascii="Times New Roman" w:hAnsi="Times New Roman"/>
          <w:sz w:val="23"/>
          <w:szCs w:val="23"/>
          <w:lang w:val="id-ID"/>
        </w:rPr>
      </w:pPr>
      <w:r w:rsidRPr="00381B94">
        <w:rPr>
          <w:rFonts w:ascii="Times New Roman" w:hAnsi="Times New Roman"/>
          <w:sz w:val="23"/>
          <w:szCs w:val="23"/>
          <w:lang w:val="id-ID"/>
        </w:rPr>
        <w:t>Faktor penghambat/hambatan-hambatan yang dihadapi dalam pelaksanaan pelayanan publik oleh PDAM Tirta Mahakam Sangasanga adalah berkenaan dengan sumber air baku yang mana kualitas air dapat berubah sewaktu-waktu mengikuti fenomena alam, pemadaman listrik, dan keterbatasan kapasitas calon pelanggan.</w:t>
      </w:r>
      <w:r w:rsidRPr="00381B94">
        <w:rPr>
          <w:rFonts w:ascii="Times New Roman" w:hAnsi="Times New Roman"/>
          <w:sz w:val="23"/>
          <w:szCs w:val="23"/>
          <w:lang w:val="id-ID"/>
        </w:rPr>
        <w:tab/>
      </w:r>
    </w:p>
    <w:p w:rsidR="00DB6438" w:rsidRDefault="00DB6438" w:rsidP="00DB6438">
      <w:pPr>
        <w:pStyle w:val="ListParagraph"/>
        <w:spacing w:after="0" w:line="240" w:lineRule="auto"/>
        <w:ind w:left="284"/>
        <w:jc w:val="both"/>
        <w:rPr>
          <w:rFonts w:ascii="Times New Roman" w:hAnsi="Times New Roman"/>
          <w:sz w:val="23"/>
          <w:szCs w:val="23"/>
          <w:lang w:val="id-ID"/>
        </w:rPr>
      </w:pPr>
    </w:p>
    <w:p w:rsidR="00DB6438" w:rsidRPr="00381B94" w:rsidRDefault="00DB6438" w:rsidP="00DB6438">
      <w:pPr>
        <w:pStyle w:val="ListParagraph"/>
        <w:spacing w:after="0" w:line="240" w:lineRule="auto"/>
        <w:ind w:left="0"/>
        <w:jc w:val="both"/>
        <w:rPr>
          <w:rFonts w:ascii="Times New Roman" w:hAnsi="Times New Roman"/>
          <w:b/>
          <w:i/>
          <w:sz w:val="23"/>
          <w:szCs w:val="23"/>
        </w:rPr>
      </w:pPr>
      <w:r w:rsidRPr="00381B94">
        <w:rPr>
          <w:rFonts w:ascii="Times New Roman" w:hAnsi="Times New Roman"/>
          <w:b/>
          <w:i/>
          <w:sz w:val="23"/>
          <w:szCs w:val="23"/>
        </w:rPr>
        <w:t>Saran</w:t>
      </w:r>
    </w:p>
    <w:p w:rsidR="00DB6438" w:rsidRPr="00907F71" w:rsidRDefault="00DB6438" w:rsidP="00DB6438">
      <w:pPr>
        <w:spacing w:after="0" w:line="240" w:lineRule="auto"/>
        <w:ind w:firstLine="420"/>
        <w:jc w:val="both"/>
        <w:rPr>
          <w:rFonts w:ascii="Times New Roman" w:hAnsi="Times New Roman"/>
          <w:sz w:val="23"/>
          <w:szCs w:val="23"/>
        </w:rPr>
      </w:pPr>
      <w:r w:rsidRPr="00085139">
        <w:rPr>
          <w:rFonts w:ascii="Times New Roman" w:hAnsi="Times New Roman"/>
          <w:sz w:val="23"/>
          <w:szCs w:val="23"/>
          <w:lang w:val="id-ID"/>
        </w:rPr>
        <w:t>Berdasarkan kesimpulan yang telah peneliti paparkan, maka penulis mencoba memberikan saran untuk menjadi bahan evaluasi pada penyelenggaraan pelayaanan publik yang ada di Perusahaan Daerah Air Minum (PDAM) Tirta Mahakam Sangasanga. Adapun saran-saran yang dapat penulis berikan dalam penulisan skripsi ini adalah sebagai berikut:</w:t>
      </w:r>
    </w:p>
    <w:p w:rsidR="00DB6438" w:rsidRPr="00085139" w:rsidRDefault="00DB6438" w:rsidP="00DB6438">
      <w:pPr>
        <w:pStyle w:val="ListParagraph"/>
        <w:numPr>
          <w:ilvl w:val="0"/>
          <w:numId w:val="37"/>
        </w:numPr>
        <w:spacing w:after="0" w:line="240" w:lineRule="auto"/>
        <w:ind w:left="284" w:hanging="284"/>
        <w:jc w:val="both"/>
        <w:rPr>
          <w:rFonts w:ascii="Times New Roman" w:hAnsi="Times New Roman"/>
          <w:sz w:val="23"/>
          <w:szCs w:val="23"/>
          <w:lang w:val="id-ID"/>
        </w:rPr>
      </w:pPr>
      <w:r w:rsidRPr="00085139">
        <w:rPr>
          <w:rFonts w:ascii="Times New Roman" w:hAnsi="Times New Roman"/>
          <w:sz w:val="23"/>
          <w:szCs w:val="23"/>
          <w:lang w:val="id-ID"/>
        </w:rPr>
        <w:t xml:space="preserve">Ruang tunggu yang tersedia sebaiknya diperluas lagi untuk memberikan kenyamanan bagi pelanggan saat menunggu antrian. </w:t>
      </w:r>
    </w:p>
    <w:p w:rsidR="00DB6438" w:rsidRPr="00085139" w:rsidRDefault="00DB6438" w:rsidP="00DB6438">
      <w:pPr>
        <w:pStyle w:val="ListParagraph"/>
        <w:numPr>
          <w:ilvl w:val="0"/>
          <w:numId w:val="37"/>
        </w:numPr>
        <w:spacing w:after="0" w:line="240" w:lineRule="auto"/>
        <w:ind w:left="284" w:hanging="284"/>
        <w:jc w:val="both"/>
        <w:rPr>
          <w:rFonts w:ascii="Times New Roman" w:hAnsi="Times New Roman"/>
          <w:sz w:val="23"/>
          <w:szCs w:val="23"/>
          <w:lang w:val="id-ID"/>
        </w:rPr>
      </w:pPr>
      <w:r>
        <w:rPr>
          <w:rFonts w:ascii="Times New Roman" w:hAnsi="Times New Roman"/>
          <w:sz w:val="23"/>
          <w:szCs w:val="23"/>
        </w:rPr>
        <w:t xml:space="preserve">PDAM lebih memprioritaskan untuk menjaga kualitas air yang akan didistribusikan kepada pelanggan. </w:t>
      </w:r>
    </w:p>
    <w:p w:rsidR="00DB6438" w:rsidRPr="00085139" w:rsidRDefault="00DB6438" w:rsidP="00DB6438">
      <w:pPr>
        <w:pStyle w:val="ListParagraph"/>
        <w:numPr>
          <w:ilvl w:val="0"/>
          <w:numId w:val="37"/>
        </w:numPr>
        <w:spacing w:after="0" w:line="240" w:lineRule="auto"/>
        <w:ind w:left="284" w:hanging="284"/>
        <w:jc w:val="both"/>
        <w:rPr>
          <w:rFonts w:ascii="Times New Roman" w:hAnsi="Times New Roman"/>
          <w:sz w:val="23"/>
          <w:szCs w:val="23"/>
          <w:lang w:val="id-ID"/>
        </w:rPr>
      </w:pPr>
      <w:r w:rsidRPr="00085139">
        <w:rPr>
          <w:rFonts w:ascii="Times New Roman" w:hAnsi="Times New Roman"/>
          <w:sz w:val="23"/>
          <w:szCs w:val="23"/>
          <w:lang w:val="id-ID"/>
        </w:rPr>
        <w:t>Menambah pompa booster dibeberapa titik, khususnya wilayah yang jauh dari pipa induk agar memperlancar distribusi air kepada pelanggan yang lokasi sambungannya jauh dari pipa induk.</w:t>
      </w:r>
    </w:p>
    <w:p w:rsidR="00DB6438" w:rsidRDefault="00DB6438" w:rsidP="00DB6438">
      <w:pPr>
        <w:spacing w:after="0" w:line="240" w:lineRule="auto"/>
        <w:rPr>
          <w:rFonts w:ascii="Times New Roman" w:hAnsi="Times New Roman"/>
          <w:b/>
          <w:i/>
          <w:sz w:val="23"/>
          <w:szCs w:val="23"/>
        </w:rPr>
      </w:pPr>
    </w:p>
    <w:p w:rsidR="004B6BDC" w:rsidRDefault="004B6BDC" w:rsidP="00DB6438">
      <w:pPr>
        <w:spacing w:after="0" w:line="240" w:lineRule="auto"/>
        <w:rPr>
          <w:rFonts w:ascii="Times New Roman" w:hAnsi="Times New Roman"/>
          <w:b/>
          <w:i/>
          <w:sz w:val="23"/>
          <w:szCs w:val="23"/>
        </w:rPr>
      </w:pPr>
    </w:p>
    <w:p w:rsidR="004B6BDC" w:rsidRDefault="004B6BDC" w:rsidP="00DB6438">
      <w:pPr>
        <w:spacing w:after="0" w:line="240" w:lineRule="auto"/>
        <w:rPr>
          <w:rFonts w:ascii="Times New Roman" w:hAnsi="Times New Roman"/>
          <w:b/>
          <w:i/>
          <w:sz w:val="23"/>
          <w:szCs w:val="23"/>
        </w:rPr>
      </w:pPr>
    </w:p>
    <w:p w:rsidR="00DB6438" w:rsidRPr="00907F71" w:rsidRDefault="00DB6438" w:rsidP="00DB6438">
      <w:pPr>
        <w:spacing w:after="0" w:line="240" w:lineRule="auto"/>
        <w:rPr>
          <w:rFonts w:ascii="Times New Roman" w:hAnsi="Times New Roman"/>
          <w:b/>
          <w:i/>
          <w:sz w:val="23"/>
          <w:szCs w:val="23"/>
        </w:rPr>
      </w:pPr>
      <w:r w:rsidRPr="00907F71">
        <w:rPr>
          <w:rFonts w:ascii="Times New Roman" w:hAnsi="Times New Roman"/>
          <w:b/>
          <w:i/>
          <w:sz w:val="23"/>
          <w:szCs w:val="23"/>
        </w:rPr>
        <w:lastRenderedPageBreak/>
        <w:t>Daftar Pustaka</w:t>
      </w:r>
    </w:p>
    <w:p w:rsidR="00DB6438" w:rsidRPr="00085139" w:rsidRDefault="00DB6438" w:rsidP="00DB6438">
      <w:pPr>
        <w:spacing w:after="0" w:line="240" w:lineRule="auto"/>
        <w:ind w:left="567" w:hanging="567"/>
        <w:jc w:val="both"/>
        <w:rPr>
          <w:rFonts w:ascii="Times New Roman" w:hAnsi="Times New Roman"/>
          <w:sz w:val="23"/>
          <w:szCs w:val="23"/>
        </w:rPr>
      </w:pPr>
      <w:r w:rsidRPr="00085139">
        <w:rPr>
          <w:rFonts w:ascii="Times New Roman" w:hAnsi="Times New Roman"/>
          <w:sz w:val="23"/>
          <w:szCs w:val="23"/>
        </w:rPr>
        <w:t>Dantes, Nyoman. 2012. Metode Penelitian. CV Andi, Bandung.</w:t>
      </w:r>
    </w:p>
    <w:p w:rsidR="00DB6438" w:rsidRPr="00085139" w:rsidRDefault="00DB6438" w:rsidP="00DB6438">
      <w:pPr>
        <w:spacing w:after="0" w:line="240" w:lineRule="auto"/>
        <w:ind w:left="567" w:hanging="567"/>
        <w:jc w:val="both"/>
        <w:rPr>
          <w:rFonts w:ascii="Times New Roman" w:hAnsi="Times New Roman"/>
          <w:sz w:val="23"/>
          <w:szCs w:val="23"/>
        </w:rPr>
      </w:pPr>
      <w:r w:rsidRPr="00085139">
        <w:rPr>
          <w:rFonts w:ascii="Times New Roman" w:hAnsi="Times New Roman"/>
          <w:sz w:val="23"/>
          <w:szCs w:val="23"/>
        </w:rPr>
        <w:t>Dwiyanto, Agus. 2005. Mewujudkan Good Governance Melalui Pelayanan Publik, Gadjah Mada University Press, Yogyakarta.</w:t>
      </w:r>
    </w:p>
    <w:p w:rsidR="00DB6438" w:rsidRPr="00085139" w:rsidRDefault="00DB6438" w:rsidP="00DB6438">
      <w:pPr>
        <w:spacing w:after="0" w:line="240" w:lineRule="auto"/>
        <w:ind w:left="567" w:hanging="567"/>
        <w:jc w:val="both"/>
        <w:rPr>
          <w:rFonts w:ascii="Times New Roman" w:hAnsi="Times New Roman"/>
          <w:sz w:val="23"/>
          <w:szCs w:val="23"/>
        </w:rPr>
      </w:pPr>
      <w:r w:rsidRPr="00085139">
        <w:rPr>
          <w:rFonts w:ascii="Times New Roman" w:hAnsi="Times New Roman"/>
          <w:sz w:val="23"/>
          <w:szCs w:val="23"/>
        </w:rPr>
        <w:t>Hardiyansyah. 2011. Kualitas Pelayanan Publik (Konsep, Dimensi, Indikator dan Implementasinya. Gava Media, Yogyakarta.</w:t>
      </w:r>
    </w:p>
    <w:p w:rsidR="00DB6438" w:rsidRPr="00085139" w:rsidRDefault="00DB6438" w:rsidP="00DB6438">
      <w:pPr>
        <w:spacing w:after="0" w:line="240" w:lineRule="auto"/>
        <w:ind w:left="567" w:hanging="567"/>
        <w:jc w:val="both"/>
        <w:rPr>
          <w:rFonts w:ascii="Times New Roman" w:hAnsi="Times New Roman"/>
          <w:sz w:val="23"/>
          <w:szCs w:val="23"/>
        </w:rPr>
      </w:pPr>
      <w:r w:rsidRPr="00085139">
        <w:rPr>
          <w:rFonts w:ascii="Times New Roman" w:hAnsi="Times New Roman"/>
          <w:sz w:val="23"/>
          <w:szCs w:val="23"/>
        </w:rPr>
        <w:t>Ibrahim, Amin. 2008. Teori dan Konsep Pelayanan Publik Serta Implementasinya. CV MandarMaju, Bandung.</w:t>
      </w:r>
    </w:p>
    <w:p w:rsidR="00DB6438" w:rsidRPr="00085139" w:rsidRDefault="00DB6438" w:rsidP="00DB6438">
      <w:pPr>
        <w:spacing w:after="0" w:line="240" w:lineRule="auto"/>
        <w:ind w:left="567" w:hanging="567"/>
        <w:jc w:val="both"/>
        <w:rPr>
          <w:rFonts w:ascii="Times New Roman" w:hAnsi="Times New Roman"/>
          <w:sz w:val="23"/>
          <w:szCs w:val="23"/>
        </w:rPr>
      </w:pPr>
      <w:r w:rsidRPr="00085139">
        <w:rPr>
          <w:rFonts w:ascii="Times New Roman" w:hAnsi="Times New Roman"/>
          <w:sz w:val="23"/>
          <w:szCs w:val="23"/>
        </w:rPr>
        <w:t>Idris, Adam. 2007. Kinerja Perusahaan Terhadap Kepuasan Pelanggan. CV SOFA Mandiri, Malang.</w:t>
      </w:r>
    </w:p>
    <w:p w:rsidR="00DB6438" w:rsidRPr="00085139" w:rsidRDefault="00DB6438" w:rsidP="00DB6438">
      <w:pPr>
        <w:spacing w:after="0" w:line="240" w:lineRule="auto"/>
        <w:ind w:left="567" w:hanging="567"/>
        <w:jc w:val="both"/>
        <w:rPr>
          <w:rFonts w:ascii="Times New Roman" w:hAnsi="Times New Roman"/>
          <w:sz w:val="23"/>
          <w:szCs w:val="23"/>
        </w:rPr>
      </w:pPr>
      <w:r w:rsidRPr="00085139">
        <w:rPr>
          <w:rFonts w:ascii="Times New Roman" w:hAnsi="Times New Roman"/>
          <w:sz w:val="23"/>
          <w:szCs w:val="23"/>
        </w:rPr>
        <w:t>Kurniawan, Agung. 2005. Transformasi Pelayanan Publik. Pembaruan, Yogyakarta.</w:t>
      </w:r>
    </w:p>
    <w:p w:rsidR="00DB6438" w:rsidRPr="00085139" w:rsidRDefault="00DB6438" w:rsidP="00DB6438">
      <w:pPr>
        <w:spacing w:after="0" w:line="240" w:lineRule="auto"/>
        <w:ind w:left="567" w:hanging="567"/>
        <w:jc w:val="both"/>
        <w:rPr>
          <w:rFonts w:ascii="Times New Roman" w:hAnsi="Times New Roman"/>
          <w:sz w:val="23"/>
          <w:szCs w:val="23"/>
        </w:rPr>
      </w:pPr>
      <w:r w:rsidRPr="00085139">
        <w:rPr>
          <w:rFonts w:ascii="Times New Roman" w:hAnsi="Times New Roman"/>
          <w:sz w:val="23"/>
          <w:szCs w:val="23"/>
        </w:rPr>
        <w:t>Lukman, Sampara. 2000. Manajemen Kualitas Pelayanan. STIA LAN Press, Jakarta.</w:t>
      </w:r>
    </w:p>
    <w:p w:rsidR="00DB6438" w:rsidRPr="00085139" w:rsidRDefault="00DB6438" w:rsidP="00DB6438">
      <w:pPr>
        <w:spacing w:after="0" w:line="240" w:lineRule="auto"/>
        <w:ind w:left="567" w:hanging="567"/>
        <w:jc w:val="both"/>
        <w:rPr>
          <w:rFonts w:ascii="Times New Roman" w:hAnsi="Times New Roman"/>
          <w:sz w:val="23"/>
          <w:szCs w:val="23"/>
        </w:rPr>
      </w:pPr>
      <w:r w:rsidRPr="00085139">
        <w:rPr>
          <w:rFonts w:ascii="Times New Roman" w:hAnsi="Times New Roman"/>
          <w:sz w:val="23"/>
          <w:szCs w:val="23"/>
        </w:rPr>
        <w:t>Milles, Matthew. B dan Michael Huberman, 2009, Analisis Data Kualitatif Penerjemah Tjetjeb Rohendi Rohidi. UI Press, Jakarta.</w:t>
      </w:r>
    </w:p>
    <w:p w:rsidR="00DB6438" w:rsidRPr="00085139" w:rsidRDefault="00DB6438" w:rsidP="00DB6438">
      <w:pPr>
        <w:spacing w:after="0" w:line="240" w:lineRule="auto"/>
        <w:ind w:left="567" w:hanging="567"/>
        <w:jc w:val="both"/>
        <w:rPr>
          <w:rFonts w:ascii="Times New Roman" w:hAnsi="Times New Roman"/>
          <w:sz w:val="23"/>
          <w:szCs w:val="23"/>
        </w:rPr>
      </w:pPr>
      <w:r w:rsidRPr="00085139">
        <w:rPr>
          <w:rFonts w:ascii="Times New Roman" w:hAnsi="Times New Roman"/>
          <w:sz w:val="23"/>
          <w:szCs w:val="23"/>
        </w:rPr>
        <w:t>Moenir. 2010. Manajemen Pelayanan Umum di Indonesia. BumiAksara, Jakarta.</w:t>
      </w:r>
    </w:p>
    <w:p w:rsidR="00DB6438" w:rsidRPr="00085139" w:rsidRDefault="00DB6438" w:rsidP="00DB6438">
      <w:pPr>
        <w:spacing w:after="0" w:line="240" w:lineRule="auto"/>
        <w:ind w:left="567" w:hanging="567"/>
        <w:jc w:val="both"/>
        <w:rPr>
          <w:rFonts w:ascii="Times New Roman" w:hAnsi="Times New Roman"/>
          <w:sz w:val="23"/>
          <w:szCs w:val="23"/>
        </w:rPr>
      </w:pPr>
      <w:r w:rsidRPr="00085139">
        <w:rPr>
          <w:rFonts w:ascii="Times New Roman" w:hAnsi="Times New Roman"/>
          <w:sz w:val="23"/>
          <w:szCs w:val="23"/>
        </w:rPr>
        <w:t>Moleong, J. Lexy. 2008. Metodologi Penelitian Kulitatif Edisi Revisi. Remaja Rosdakarya, Bandung.</w:t>
      </w:r>
    </w:p>
    <w:p w:rsidR="00DB6438" w:rsidRPr="00085139" w:rsidRDefault="00DB6438" w:rsidP="00DB6438">
      <w:pPr>
        <w:spacing w:after="0" w:line="240" w:lineRule="auto"/>
        <w:ind w:left="567" w:hanging="567"/>
        <w:jc w:val="both"/>
        <w:rPr>
          <w:rFonts w:ascii="Times New Roman" w:hAnsi="Times New Roman"/>
          <w:sz w:val="23"/>
          <w:szCs w:val="23"/>
        </w:rPr>
      </w:pPr>
      <w:r w:rsidRPr="00085139">
        <w:rPr>
          <w:rFonts w:ascii="Times New Roman" w:hAnsi="Times New Roman"/>
          <w:sz w:val="23"/>
          <w:szCs w:val="23"/>
        </w:rPr>
        <w:t>Pasolong, Harbani. 2010. Teori Administrasi Publik. Penerbit Alfabeta, Bandung.</w:t>
      </w:r>
    </w:p>
    <w:p w:rsidR="00DB6438" w:rsidRPr="00085139" w:rsidRDefault="00DB6438" w:rsidP="00DB6438">
      <w:pPr>
        <w:spacing w:after="0" w:line="240" w:lineRule="auto"/>
        <w:ind w:left="567" w:hanging="567"/>
        <w:jc w:val="both"/>
        <w:rPr>
          <w:rFonts w:ascii="Times New Roman" w:hAnsi="Times New Roman"/>
          <w:sz w:val="23"/>
          <w:szCs w:val="23"/>
        </w:rPr>
      </w:pPr>
      <w:r w:rsidRPr="00085139">
        <w:rPr>
          <w:rFonts w:ascii="Times New Roman" w:hAnsi="Times New Roman"/>
          <w:sz w:val="23"/>
          <w:szCs w:val="23"/>
        </w:rPr>
        <w:t>Pasolong, Harbani. 2012. Metode Penelitian Administrasi Publik. Bandung: Alfabeta.</w:t>
      </w:r>
    </w:p>
    <w:p w:rsidR="00DB6438" w:rsidRPr="00085139" w:rsidRDefault="00DB6438" w:rsidP="00DB6438">
      <w:pPr>
        <w:spacing w:after="0" w:line="240" w:lineRule="auto"/>
        <w:ind w:left="567" w:hanging="567"/>
        <w:jc w:val="both"/>
        <w:rPr>
          <w:rFonts w:ascii="Times New Roman" w:hAnsi="Times New Roman"/>
          <w:sz w:val="23"/>
          <w:szCs w:val="23"/>
        </w:rPr>
      </w:pPr>
      <w:r w:rsidRPr="00085139">
        <w:rPr>
          <w:rFonts w:ascii="Times New Roman" w:hAnsi="Times New Roman"/>
          <w:sz w:val="23"/>
          <w:szCs w:val="23"/>
        </w:rPr>
        <w:t>Ratminto, dan Atik Septi Winarsih. 2007. Manajemen Pelayanan. Pustaka Pelajar, Yogyakarta.</w:t>
      </w:r>
    </w:p>
    <w:p w:rsidR="00DB6438" w:rsidRPr="00085139" w:rsidRDefault="00DB6438" w:rsidP="00DB6438">
      <w:pPr>
        <w:spacing w:after="0" w:line="240" w:lineRule="auto"/>
        <w:ind w:left="567" w:hanging="567"/>
        <w:jc w:val="both"/>
        <w:rPr>
          <w:rFonts w:ascii="Times New Roman" w:hAnsi="Times New Roman"/>
          <w:sz w:val="23"/>
          <w:szCs w:val="23"/>
        </w:rPr>
      </w:pPr>
      <w:r w:rsidRPr="00085139">
        <w:rPr>
          <w:rFonts w:ascii="Times New Roman" w:hAnsi="Times New Roman"/>
          <w:sz w:val="23"/>
          <w:szCs w:val="23"/>
        </w:rPr>
        <w:t>Satori, Djam’an dan Aan Komariah. 2010. Metodologi Penelelitian Kualitatif. Bandung, Alfabeta.</w:t>
      </w:r>
    </w:p>
    <w:p w:rsidR="00DB6438" w:rsidRPr="00085139" w:rsidRDefault="00DB6438" w:rsidP="00DB6438">
      <w:pPr>
        <w:spacing w:after="0" w:line="240" w:lineRule="auto"/>
        <w:ind w:left="567" w:hanging="567"/>
        <w:jc w:val="both"/>
        <w:rPr>
          <w:rFonts w:ascii="Times New Roman" w:hAnsi="Times New Roman"/>
          <w:sz w:val="23"/>
          <w:szCs w:val="23"/>
        </w:rPr>
      </w:pPr>
      <w:r w:rsidRPr="00085139">
        <w:rPr>
          <w:rFonts w:ascii="Times New Roman" w:hAnsi="Times New Roman"/>
          <w:sz w:val="23"/>
          <w:szCs w:val="23"/>
        </w:rPr>
        <w:t>Sinambela, Lijan Poltak dkk. 2010. Reformasi Pelayanan Publik. Jakarta: Bumi Aksara.</w:t>
      </w:r>
    </w:p>
    <w:p w:rsidR="00DB6438" w:rsidRPr="00085139" w:rsidRDefault="00DB6438" w:rsidP="00DB6438">
      <w:pPr>
        <w:spacing w:after="0" w:line="240" w:lineRule="auto"/>
        <w:ind w:left="567" w:hanging="567"/>
        <w:jc w:val="both"/>
        <w:rPr>
          <w:rFonts w:ascii="Times New Roman" w:hAnsi="Times New Roman"/>
          <w:sz w:val="23"/>
          <w:szCs w:val="23"/>
        </w:rPr>
      </w:pPr>
      <w:r w:rsidRPr="00085139">
        <w:rPr>
          <w:rFonts w:ascii="Times New Roman" w:hAnsi="Times New Roman"/>
          <w:sz w:val="23"/>
          <w:szCs w:val="23"/>
        </w:rPr>
        <w:t>Sugiyono. 2005. Memahami Penelitian Kualitatif. Bandung: Alfabeta.</w:t>
      </w:r>
    </w:p>
    <w:p w:rsidR="00DB6438" w:rsidRPr="00085139" w:rsidRDefault="00DB6438" w:rsidP="00DB6438">
      <w:pPr>
        <w:spacing w:after="0" w:line="240" w:lineRule="auto"/>
        <w:ind w:left="567" w:hanging="567"/>
        <w:jc w:val="both"/>
        <w:rPr>
          <w:rFonts w:ascii="Times New Roman" w:hAnsi="Times New Roman"/>
          <w:sz w:val="23"/>
          <w:szCs w:val="23"/>
        </w:rPr>
      </w:pPr>
      <w:r w:rsidRPr="00085139">
        <w:rPr>
          <w:rFonts w:ascii="Times New Roman" w:hAnsi="Times New Roman"/>
          <w:sz w:val="23"/>
          <w:szCs w:val="23"/>
        </w:rPr>
        <w:t>Syafiie, Inu Kencana. 2006. Ilmu Administrasi Publik. Jakarta: Rineka Cipta.</w:t>
      </w:r>
    </w:p>
    <w:p w:rsidR="00DB6438" w:rsidRPr="00085139" w:rsidRDefault="00DB6438" w:rsidP="00DB6438">
      <w:pPr>
        <w:spacing w:after="0" w:line="240" w:lineRule="auto"/>
        <w:ind w:left="567" w:hanging="567"/>
        <w:jc w:val="both"/>
        <w:rPr>
          <w:rFonts w:ascii="Times New Roman" w:hAnsi="Times New Roman"/>
          <w:sz w:val="23"/>
          <w:szCs w:val="23"/>
        </w:rPr>
      </w:pPr>
      <w:r w:rsidRPr="00085139">
        <w:rPr>
          <w:rFonts w:ascii="Times New Roman" w:hAnsi="Times New Roman"/>
          <w:sz w:val="23"/>
          <w:szCs w:val="23"/>
        </w:rPr>
        <w:t>Tangkilisan, Hessel Nogi S. 2007. Manajemen Publik. Jakarta: PT Gramedia Widiasarana Indonesia.</w:t>
      </w:r>
    </w:p>
    <w:p w:rsidR="00DB6438" w:rsidRPr="00085139" w:rsidRDefault="00DB6438" w:rsidP="00DB6438">
      <w:pPr>
        <w:spacing w:after="0" w:line="240" w:lineRule="auto"/>
        <w:ind w:left="567" w:hanging="567"/>
        <w:jc w:val="both"/>
        <w:rPr>
          <w:rFonts w:ascii="Times New Roman" w:hAnsi="Times New Roman"/>
          <w:sz w:val="23"/>
          <w:szCs w:val="23"/>
        </w:rPr>
      </w:pPr>
      <w:r w:rsidRPr="00085139">
        <w:rPr>
          <w:rFonts w:ascii="Times New Roman" w:hAnsi="Times New Roman"/>
          <w:sz w:val="23"/>
          <w:szCs w:val="23"/>
        </w:rPr>
        <w:t>Usman, Husaini dan Setiady Akbar, Purnomo. 2003. Metode Penelitian Sosial. Jakarta: PT. BumiAksara.</w:t>
      </w:r>
    </w:p>
    <w:p w:rsidR="00DB6438" w:rsidRPr="00085139" w:rsidRDefault="00DB6438" w:rsidP="00DB6438">
      <w:pPr>
        <w:spacing w:after="0" w:line="240" w:lineRule="auto"/>
        <w:ind w:left="567" w:hanging="567"/>
        <w:jc w:val="both"/>
        <w:rPr>
          <w:rFonts w:ascii="Times New Roman" w:hAnsi="Times New Roman"/>
          <w:sz w:val="23"/>
          <w:szCs w:val="23"/>
        </w:rPr>
      </w:pPr>
      <w:r w:rsidRPr="00085139">
        <w:rPr>
          <w:rFonts w:ascii="Times New Roman" w:hAnsi="Times New Roman"/>
          <w:sz w:val="23"/>
          <w:szCs w:val="23"/>
        </w:rPr>
        <w:t>Waluyo. 2007. Manajemen Publik (Konsep, Aplikasi, Dan Implementasinya Dalam Rangka Pelaksanaan Otonomi Daerah). Bandung: Mandar Maju.</w:t>
      </w:r>
    </w:p>
    <w:p w:rsidR="00DB6438" w:rsidRDefault="00DB6438" w:rsidP="00DB6438">
      <w:pPr>
        <w:spacing w:after="0" w:line="240" w:lineRule="auto"/>
        <w:ind w:left="567" w:hanging="567"/>
        <w:jc w:val="both"/>
        <w:rPr>
          <w:rFonts w:ascii="Times New Roman" w:hAnsi="Times New Roman"/>
          <w:sz w:val="23"/>
          <w:szCs w:val="23"/>
        </w:rPr>
      </w:pPr>
    </w:p>
    <w:p w:rsidR="00DB6438" w:rsidRPr="00085139" w:rsidRDefault="00DB6438" w:rsidP="00DB6438">
      <w:pPr>
        <w:spacing w:after="0" w:line="240" w:lineRule="auto"/>
        <w:ind w:left="567" w:hanging="567"/>
        <w:contextualSpacing/>
        <w:jc w:val="both"/>
        <w:rPr>
          <w:rFonts w:ascii="Times New Roman" w:hAnsi="Times New Roman"/>
          <w:b/>
          <w:sz w:val="23"/>
          <w:szCs w:val="23"/>
        </w:rPr>
      </w:pPr>
      <w:r w:rsidRPr="00085139">
        <w:rPr>
          <w:rFonts w:ascii="Times New Roman" w:hAnsi="Times New Roman"/>
          <w:b/>
          <w:sz w:val="23"/>
          <w:szCs w:val="23"/>
        </w:rPr>
        <w:t>Dokumen-dokumen</w:t>
      </w:r>
    </w:p>
    <w:p w:rsidR="00DB6438" w:rsidRPr="00085139" w:rsidRDefault="00DB6438" w:rsidP="00DB6438">
      <w:pPr>
        <w:spacing w:after="0" w:line="240" w:lineRule="auto"/>
        <w:ind w:left="567" w:hanging="567"/>
        <w:jc w:val="both"/>
        <w:rPr>
          <w:rFonts w:ascii="Times New Roman" w:hAnsi="Times New Roman"/>
          <w:sz w:val="23"/>
          <w:szCs w:val="23"/>
        </w:rPr>
      </w:pPr>
      <w:r w:rsidRPr="00085139">
        <w:rPr>
          <w:rFonts w:ascii="Times New Roman" w:hAnsi="Times New Roman"/>
          <w:sz w:val="23"/>
          <w:szCs w:val="23"/>
        </w:rPr>
        <w:t>Keputusan Menteri Pendayagunaan Aparatur Negara Nomor 63 Tahun 2003 tentang Pedoman Umum Penyelenggaraan Pelayanan Publik</w:t>
      </w:r>
    </w:p>
    <w:p w:rsidR="00DB6438" w:rsidRPr="00085139" w:rsidRDefault="00DB6438" w:rsidP="00DB6438">
      <w:pPr>
        <w:spacing w:after="0" w:line="240" w:lineRule="auto"/>
        <w:ind w:left="567" w:hanging="567"/>
        <w:jc w:val="both"/>
        <w:rPr>
          <w:rFonts w:ascii="Times New Roman" w:hAnsi="Times New Roman"/>
          <w:sz w:val="23"/>
          <w:szCs w:val="23"/>
        </w:rPr>
      </w:pPr>
      <w:r w:rsidRPr="00085139">
        <w:rPr>
          <w:rFonts w:ascii="Times New Roman" w:hAnsi="Times New Roman"/>
          <w:sz w:val="23"/>
          <w:szCs w:val="23"/>
        </w:rPr>
        <w:t>Peraturan Pemerintah Republik Indonesia Nomor 16 Tahun 2005 tentang Pengembangan Sistem Penyediaan Air Minum</w:t>
      </w:r>
    </w:p>
    <w:p w:rsidR="00DB6438" w:rsidRPr="00085139" w:rsidRDefault="00DB6438" w:rsidP="00DB6438">
      <w:pPr>
        <w:spacing w:after="0" w:line="240" w:lineRule="auto"/>
        <w:ind w:left="567" w:hanging="567"/>
        <w:jc w:val="both"/>
        <w:rPr>
          <w:rFonts w:ascii="Times New Roman" w:hAnsi="Times New Roman"/>
          <w:sz w:val="23"/>
          <w:szCs w:val="23"/>
        </w:rPr>
      </w:pPr>
      <w:r w:rsidRPr="00085139">
        <w:rPr>
          <w:rFonts w:ascii="Times New Roman" w:hAnsi="Times New Roman"/>
          <w:sz w:val="23"/>
          <w:szCs w:val="23"/>
        </w:rPr>
        <w:lastRenderedPageBreak/>
        <w:t>Peraturan Daerah Kabupaten Kutai Kartanegara Nomor 13 Tahun 2003 tentang Susunan Organisasi dan Tata Kerja Perusahaan Daerah Air Minum (PDAM) Tirta Mahakam Kabupaten Kutai Kartanegara</w:t>
      </w:r>
    </w:p>
    <w:p w:rsidR="00DB6438" w:rsidRPr="00085139" w:rsidRDefault="00DB6438" w:rsidP="00DB6438">
      <w:pPr>
        <w:spacing w:after="0" w:line="240" w:lineRule="auto"/>
        <w:ind w:left="567" w:hanging="567"/>
        <w:jc w:val="both"/>
        <w:rPr>
          <w:rFonts w:ascii="Times New Roman" w:hAnsi="Times New Roman"/>
          <w:sz w:val="23"/>
          <w:szCs w:val="23"/>
        </w:rPr>
      </w:pPr>
      <w:r w:rsidRPr="00085139">
        <w:rPr>
          <w:rFonts w:ascii="Times New Roman" w:hAnsi="Times New Roman"/>
          <w:sz w:val="23"/>
          <w:szCs w:val="23"/>
        </w:rPr>
        <w:t>Undang-Undang Republik Indonesia Nomor 5 tahun 1962 tentang Perusahaan Daerah</w:t>
      </w:r>
    </w:p>
    <w:p w:rsidR="00DB6438" w:rsidRDefault="00DB6438" w:rsidP="00DB6438">
      <w:pPr>
        <w:spacing w:after="0" w:line="240" w:lineRule="auto"/>
        <w:ind w:left="567" w:hanging="567"/>
        <w:jc w:val="both"/>
        <w:rPr>
          <w:rFonts w:ascii="Times New Roman" w:hAnsi="Times New Roman"/>
          <w:sz w:val="23"/>
          <w:szCs w:val="23"/>
        </w:rPr>
      </w:pPr>
      <w:r w:rsidRPr="00085139">
        <w:rPr>
          <w:rFonts w:ascii="Times New Roman" w:hAnsi="Times New Roman"/>
          <w:sz w:val="23"/>
          <w:szCs w:val="23"/>
        </w:rPr>
        <w:t>Undang-Undang Pelayanan PublikNomor 25 Tahun 2009 tentang Pelayanan Publik</w:t>
      </w:r>
    </w:p>
    <w:p w:rsidR="00DB6438" w:rsidRPr="00085139" w:rsidRDefault="00DB6438" w:rsidP="00DB6438">
      <w:pPr>
        <w:spacing w:after="0" w:line="240" w:lineRule="auto"/>
        <w:ind w:left="567" w:hanging="567"/>
        <w:jc w:val="both"/>
        <w:rPr>
          <w:rFonts w:ascii="Times New Roman" w:hAnsi="Times New Roman"/>
          <w:sz w:val="23"/>
          <w:szCs w:val="23"/>
        </w:rPr>
      </w:pPr>
    </w:p>
    <w:p w:rsidR="00DB6438" w:rsidRPr="00085139" w:rsidRDefault="00DB6438" w:rsidP="00DB6438">
      <w:pPr>
        <w:spacing w:after="0" w:line="240" w:lineRule="auto"/>
        <w:ind w:left="567" w:hanging="567"/>
        <w:jc w:val="both"/>
        <w:rPr>
          <w:rFonts w:ascii="Times New Roman" w:hAnsi="Times New Roman"/>
          <w:b/>
          <w:sz w:val="23"/>
          <w:szCs w:val="23"/>
        </w:rPr>
      </w:pPr>
      <w:r w:rsidRPr="00085139">
        <w:rPr>
          <w:rFonts w:ascii="Times New Roman" w:hAnsi="Times New Roman"/>
          <w:b/>
          <w:sz w:val="23"/>
          <w:szCs w:val="23"/>
        </w:rPr>
        <w:t>Sumber Internet</w:t>
      </w:r>
    </w:p>
    <w:p w:rsidR="00DB6438" w:rsidRPr="00085139" w:rsidRDefault="00DB6438" w:rsidP="00DB6438">
      <w:pPr>
        <w:spacing w:after="0" w:line="240" w:lineRule="auto"/>
        <w:ind w:left="567" w:hanging="567"/>
        <w:jc w:val="both"/>
        <w:rPr>
          <w:rFonts w:ascii="Times New Roman" w:hAnsi="Times New Roman"/>
          <w:sz w:val="23"/>
          <w:szCs w:val="23"/>
        </w:rPr>
      </w:pPr>
      <w:r w:rsidRPr="00085139">
        <w:rPr>
          <w:rFonts w:ascii="Times New Roman" w:hAnsi="Times New Roman"/>
          <w:sz w:val="23"/>
          <w:szCs w:val="23"/>
        </w:rPr>
        <w:t>http://pdamtirtamahakam.com/</w:t>
      </w:r>
    </w:p>
    <w:p w:rsidR="00DB6438" w:rsidRDefault="00DB6438" w:rsidP="00DB6438">
      <w:pPr>
        <w:spacing w:after="0" w:line="240" w:lineRule="auto"/>
        <w:ind w:left="567" w:hanging="567"/>
        <w:jc w:val="both"/>
        <w:rPr>
          <w:rFonts w:ascii="Times New Roman" w:hAnsi="Times New Roman"/>
          <w:sz w:val="23"/>
          <w:szCs w:val="23"/>
        </w:rPr>
      </w:pPr>
      <w:r w:rsidRPr="00085139">
        <w:rPr>
          <w:rFonts w:ascii="Times New Roman" w:hAnsi="Times New Roman"/>
          <w:sz w:val="23"/>
          <w:szCs w:val="23"/>
        </w:rPr>
        <w:t>http://kabupaten.kutaikartanegara.com/kecamatan.php?k=Sanga-Sanga</w:t>
      </w:r>
    </w:p>
    <w:p w:rsidR="00DB6438" w:rsidRPr="00EF7F44" w:rsidRDefault="00DB6438" w:rsidP="00DB6438">
      <w:pPr>
        <w:spacing w:after="0" w:line="240" w:lineRule="auto"/>
        <w:ind w:left="720" w:hanging="720"/>
        <w:rPr>
          <w:rFonts w:ascii="Times New Roman" w:hAnsi="Times New Roman"/>
          <w:iCs/>
          <w:sz w:val="23"/>
          <w:szCs w:val="23"/>
          <w:lang w:val="id-ID"/>
        </w:rPr>
      </w:pPr>
    </w:p>
    <w:p w:rsidR="00FE1514" w:rsidRPr="00EF7F44" w:rsidRDefault="00FE1514" w:rsidP="00DB6438">
      <w:pPr>
        <w:spacing w:after="0" w:line="240" w:lineRule="auto"/>
        <w:rPr>
          <w:rFonts w:ascii="Times New Roman" w:hAnsi="Times New Roman"/>
          <w:iCs/>
          <w:sz w:val="23"/>
          <w:szCs w:val="23"/>
          <w:lang w:val="id-ID"/>
        </w:rPr>
      </w:pPr>
    </w:p>
    <w:sectPr w:rsidR="00FE1514" w:rsidRPr="00EF7F44" w:rsidSect="004B6BDC">
      <w:headerReference w:type="even" r:id="rId8"/>
      <w:headerReference w:type="default" r:id="rId9"/>
      <w:footerReference w:type="even" r:id="rId10"/>
      <w:footerReference w:type="default" r:id="rId11"/>
      <w:pgSz w:w="10206" w:h="14175" w:code="9"/>
      <w:pgMar w:top="540" w:right="1287" w:bottom="629" w:left="1332" w:header="792" w:footer="616" w:gutter="0"/>
      <w:pgNumType w:start="4369"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688" w:rsidRDefault="00622688">
      <w:pPr>
        <w:spacing w:after="0" w:line="240" w:lineRule="auto"/>
      </w:pPr>
      <w:r>
        <w:separator/>
      </w:r>
    </w:p>
  </w:endnote>
  <w:endnote w:type="continuationSeparator" w:id="1">
    <w:p w:rsidR="00622688" w:rsidRDefault="006226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rPr>
      <w:id w:val="7117880"/>
      <w:docPartObj>
        <w:docPartGallery w:val="Page Numbers (Bottom of Page)"/>
        <w:docPartUnique/>
      </w:docPartObj>
    </w:sdtPr>
    <w:sdtEndPr>
      <w:rPr>
        <w:sz w:val="20"/>
        <w:szCs w:val="22"/>
      </w:rPr>
    </w:sdtEndPr>
    <w:sdtContent>
      <w:p w:rsidR="007A2AE1" w:rsidRPr="00296523" w:rsidRDefault="007A2AE1" w:rsidP="00296523">
        <w:pPr>
          <w:pStyle w:val="Footer"/>
          <w:pBdr>
            <w:bottom w:val="single" w:sz="4" w:space="1" w:color="auto"/>
          </w:pBdr>
          <w:spacing w:after="0" w:line="240" w:lineRule="auto"/>
          <w:rPr>
            <w:rFonts w:ascii="Arial" w:hAnsi="Arial" w:cs="Arial"/>
            <w:sz w:val="20"/>
          </w:rPr>
        </w:pPr>
      </w:p>
      <w:p w:rsidR="007A2AE1" w:rsidRPr="00296523" w:rsidRDefault="0068583B" w:rsidP="00296523">
        <w:pPr>
          <w:pStyle w:val="Footer"/>
          <w:spacing w:after="0" w:line="240" w:lineRule="auto"/>
          <w:rPr>
            <w:rFonts w:ascii="Arial" w:hAnsi="Arial" w:cs="Arial"/>
            <w:sz w:val="16"/>
          </w:rPr>
        </w:pPr>
        <w:r w:rsidRPr="00296523">
          <w:rPr>
            <w:rFonts w:ascii="Arial" w:hAnsi="Arial" w:cs="Arial"/>
            <w:sz w:val="20"/>
            <w:szCs w:val="22"/>
          </w:rPr>
          <w:fldChar w:fldCharType="begin"/>
        </w:r>
        <w:r w:rsidR="007A2AE1" w:rsidRPr="00296523">
          <w:rPr>
            <w:rFonts w:ascii="Arial" w:hAnsi="Arial" w:cs="Arial"/>
            <w:sz w:val="20"/>
            <w:szCs w:val="22"/>
          </w:rPr>
          <w:instrText xml:space="preserve"> PAGE   \* MERGEFORMAT </w:instrText>
        </w:r>
        <w:r w:rsidRPr="00296523">
          <w:rPr>
            <w:rFonts w:ascii="Arial" w:hAnsi="Arial" w:cs="Arial"/>
            <w:sz w:val="20"/>
            <w:szCs w:val="22"/>
          </w:rPr>
          <w:fldChar w:fldCharType="separate"/>
        </w:r>
        <w:r w:rsidR="004B6BDC">
          <w:rPr>
            <w:rFonts w:ascii="Arial" w:hAnsi="Arial" w:cs="Arial"/>
            <w:noProof/>
            <w:sz w:val="20"/>
            <w:szCs w:val="22"/>
          </w:rPr>
          <w:t>4370</w:t>
        </w:r>
        <w:r w:rsidRPr="00296523">
          <w:rPr>
            <w:rFonts w:ascii="Arial" w:hAnsi="Arial" w:cs="Arial"/>
            <w:sz w:val="20"/>
            <w:szCs w:val="22"/>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2"/>
      </w:rPr>
      <w:id w:val="7117874"/>
      <w:docPartObj>
        <w:docPartGallery w:val="Page Numbers (Bottom of Page)"/>
        <w:docPartUnique/>
      </w:docPartObj>
    </w:sdtPr>
    <w:sdtContent>
      <w:p w:rsidR="007A2AE1" w:rsidRDefault="007A2AE1" w:rsidP="00296523">
        <w:pPr>
          <w:pStyle w:val="Footer"/>
          <w:pBdr>
            <w:bottom w:val="single" w:sz="4" w:space="1" w:color="auto"/>
          </w:pBdr>
          <w:spacing w:after="0" w:line="240" w:lineRule="auto"/>
          <w:jc w:val="right"/>
          <w:rPr>
            <w:rFonts w:ascii="Arial" w:hAnsi="Arial" w:cs="Arial"/>
            <w:sz w:val="20"/>
            <w:szCs w:val="22"/>
          </w:rPr>
        </w:pPr>
      </w:p>
      <w:p w:rsidR="007A2AE1" w:rsidRPr="00296523" w:rsidRDefault="0068583B" w:rsidP="00296523">
        <w:pPr>
          <w:pStyle w:val="Footer"/>
          <w:spacing w:after="0" w:line="240" w:lineRule="auto"/>
          <w:jc w:val="right"/>
          <w:rPr>
            <w:rFonts w:ascii="Arial" w:hAnsi="Arial" w:cs="Arial"/>
            <w:sz w:val="20"/>
            <w:szCs w:val="22"/>
          </w:rPr>
        </w:pPr>
        <w:r w:rsidRPr="00296523">
          <w:rPr>
            <w:rFonts w:ascii="Arial" w:hAnsi="Arial" w:cs="Arial"/>
            <w:sz w:val="20"/>
            <w:szCs w:val="22"/>
          </w:rPr>
          <w:fldChar w:fldCharType="begin"/>
        </w:r>
        <w:r w:rsidR="007A2AE1" w:rsidRPr="00296523">
          <w:rPr>
            <w:rFonts w:ascii="Arial" w:hAnsi="Arial" w:cs="Arial"/>
            <w:sz w:val="20"/>
            <w:szCs w:val="22"/>
          </w:rPr>
          <w:instrText xml:space="preserve"> PAGE   \* MERGEFORMAT </w:instrText>
        </w:r>
        <w:r w:rsidRPr="00296523">
          <w:rPr>
            <w:rFonts w:ascii="Arial" w:hAnsi="Arial" w:cs="Arial"/>
            <w:sz w:val="20"/>
            <w:szCs w:val="22"/>
          </w:rPr>
          <w:fldChar w:fldCharType="separate"/>
        </w:r>
        <w:r w:rsidR="004B6BDC">
          <w:rPr>
            <w:rFonts w:ascii="Arial" w:hAnsi="Arial" w:cs="Arial"/>
            <w:noProof/>
            <w:sz w:val="20"/>
            <w:szCs w:val="22"/>
          </w:rPr>
          <w:t>4371</w:t>
        </w:r>
        <w:r w:rsidRPr="00296523">
          <w:rPr>
            <w:rFonts w:ascii="Arial" w:hAnsi="Arial" w:cs="Arial"/>
            <w:sz w:val="20"/>
            <w:szCs w:val="2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688" w:rsidRDefault="00622688">
      <w:pPr>
        <w:spacing w:after="0" w:line="240" w:lineRule="auto"/>
      </w:pPr>
      <w:r>
        <w:separator/>
      </w:r>
    </w:p>
  </w:footnote>
  <w:footnote w:type="continuationSeparator" w:id="1">
    <w:p w:rsidR="00622688" w:rsidRDefault="00622688">
      <w:pPr>
        <w:spacing w:after="0" w:line="240" w:lineRule="auto"/>
      </w:pPr>
      <w:r>
        <w:continuationSeparator/>
      </w:r>
    </w:p>
  </w:footnote>
  <w:footnote w:id="2">
    <w:p w:rsidR="007A2AE1" w:rsidRPr="00F66161" w:rsidRDefault="007A2AE1" w:rsidP="00CA256C">
      <w:pPr>
        <w:pStyle w:val="FootnoteText"/>
        <w:jc w:val="both"/>
        <w:rPr>
          <w:rFonts w:ascii="Arial" w:hAnsi="Arial" w:cs="Arial"/>
          <w:lang w:val="id-ID"/>
        </w:rPr>
      </w:pPr>
      <w:r>
        <w:rPr>
          <w:rStyle w:val="FootnoteReference"/>
        </w:rPr>
        <w:footnoteRef/>
      </w:r>
      <w:r>
        <w:t xml:space="preserve"> </w:t>
      </w:r>
      <w:r w:rsidRPr="00D930EA">
        <w:rPr>
          <w:rFonts w:ascii="Arial" w:hAnsi="Arial" w:cs="Arial"/>
        </w:rPr>
        <w:t xml:space="preserve">Mahasiswa Program Studi </w:t>
      </w:r>
      <w:r w:rsidRPr="00D930EA">
        <w:rPr>
          <w:rFonts w:ascii="Arial" w:hAnsi="Arial" w:cs="Arial"/>
          <w:lang w:val="id-ID"/>
        </w:rPr>
        <w:t xml:space="preserve">Administrasi </w:t>
      </w:r>
      <w:r>
        <w:rPr>
          <w:rFonts w:ascii="Arial" w:hAnsi="Arial" w:cs="Arial"/>
          <w:lang w:val="en-US"/>
        </w:rPr>
        <w:t>Negara</w:t>
      </w:r>
      <w:r w:rsidRPr="00D930EA">
        <w:rPr>
          <w:rFonts w:ascii="Arial" w:hAnsi="Arial" w:cs="Arial"/>
        </w:rPr>
        <w:t xml:space="preserve">, Fakultas Ilmu Sosial dan Ilmu Politik, Universitas Mulawarman. Email: </w:t>
      </w:r>
      <w:r>
        <w:rPr>
          <w:rFonts w:ascii="Arial" w:hAnsi="Arial" w:cs="Arial"/>
          <w:lang w:val="en-US"/>
        </w:rPr>
        <w:t>nurhayati.rusna@gmail.</w:t>
      </w:r>
      <w:r w:rsidRPr="00160BA7">
        <w:rPr>
          <w:rFonts w:ascii="Arial" w:hAnsi="Arial" w:cs="Arial"/>
          <w:lang w:val="en-US"/>
        </w:rPr>
        <w:t>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AE1" w:rsidRDefault="007A2AE1" w:rsidP="00296523">
    <w:pPr>
      <w:pStyle w:val="NoSpacing"/>
      <w:pBdr>
        <w:bottom w:val="single" w:sz="4" w:space="1" w:color="auto"/>
      </w:pBdr>
      <w:rPr>
        <w:rFonts w:ascii="Arial" w:hAnsi="Arial" w:cs="Arial"/>
        <w:sz w:val="20"/>
      </w:rPr>
    </w:pPr>
    <w:r>
      <w:rPr>
        <w:rFonts w:ascii="Arial" w:hAnsi="Arial" w:cs="Arial"/>
        <w:sz w:val="20"/>
      </w:rPr>
      <w:t>eJournal Administrasi Negara, Volume 4, Nomor</w:t>
    </w:r>
    <w:r>
      <w:rPr>
        <w:rFonts w:ascii="Arial" w:hAnsi="Arial" w:cs="Arial"/>
        <w:sz w:val="20"/>
        <w:lang w:val="id-ID"/>
      </w:rPr>
      <w:t xml:space="preserve"> </w:t>
    </w:r>
    <w:r w:rsidR="004B6BDC">
      <w:rPr>
        <w:rFonts w:ascii="Arial" w:hAnsi="Arial" w:cs="Arial"/>
        <w:sz w:val="20"/>
      </w:rPr>
      <w:t>3</w:t>
    </w:r>
    <w:r>
      <w:rPr>
        <w:rFonts w:ascii="Arial" w:hAnsi="Arial" w:cs="Arial"/>
        <w:sz w:val="20"/>
      </w:rPr>
      <w:t>, 201</w:t>
    </w:r>
    <w:r>
      <w:rPr>
        <w:rFonts w:ascii="Arial" w:hAnsi="Arial" w:cs="Arial"/>
        <w:sz w:val="20"/>
        <w:lang w:val="id-ID"/>
      </w:rPr>
      <w:t>6</w:t>
    </w:r>
    <w:r w:rsidR="004B6BDC">
      <w:rPr>
        <w:rFonts w:ascii="Arial" w:hAnsi="Arial" w:cs="Arial"/>
        <w:sz w:val="20"/>
      </w:rPr>
      <w:t xml:space="preserve"> : 4369</w:t>
    </w:r>
    <w:r>
      <w:rPr>
        <w:rFonts w:ascii="Arial" w:hAnsi="Arial" w:cs="Arial"/>
        <w:sz w:val="20"/>
        <w:lang w:val="id-ID"/>
      </w:rPr>
      <w:t xml:space="preserve"> – </w:t>
    </w:r>
    <w:r w:rsidR="004B6BDC">
      <w:rPr>
        <w:rFonts w:ascii="Arial" w:hAnsi="Arial" w:cs="Arial"/>
        <w:sz w:val="20"/>
      </w:rPr>
      <w:t>4380</w:t>
    </w:r>
    <w:r>
      <w:rPr>
        <w:rFonts w:ascii="Arial" w:hAnsi="Arial" w:cs="Arial"/>
        <w:sz w:val="20"/>
        <w:lang w:val="id-ID"/>
      </w:rPr>
      <w:t xml:space="preserve"> </w:t>
    </w:r>
  </w:p>
  <w:p w:rsidR="007A2AE1" w:rsidRPr="00296523" w:rsidRDefault="007A2AE1" w:rsidP="00296523">
    <w:pPr>
      <w:pStyle w:val="NoSpacing"/>
      <w:rPr>
        <w:rFonts w:ascii="Arial" w:hAnsi="Arial" w:cs="Arial"/>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AE1" w:rsidRPr="00D930EA" w:rsidRDefault="004B6BDC" w:rsidP="00D930EA">
    <w:pPr>
      <w:pBdr>
        <w:bottom w:val="single" w:sz="4" w:space="1" w:color="auto"/>
      </w:pBdr>
      <w:spacing w:after="0" w:line="240" w:lineRule="auto"/>
      <w:jc w:val="right"/>
      <w:rPr>
        <w:rFonts w:ascii="Arial" w:hAnsi="Arial" w:cs="Arial"/>
        <w:sz w:val="20"/>
        <w:szCs w:val="20"/>
      </w:rPr>
    </w:pPr>
    <w:r>
      <w:rPr>
        <w:rFonts w:ascii="Arial" w:hAnsi="Arial" w:cs="Arial"/>
        <w:sz w:val="20"/>
        <w:szCs w:val="20"/>
      </w:rPr>
      <w:t xml:space="preserve">Kualitas Pelayanan Publik Pada Kantor PDAM </w:t>
    </w:r>
    <w:r w:rsidR="007A2AE1" w:rsidRPr="00D930EA">
      <w:rPr>
        <w:rFonts w:cs="Calibri"/>
        <w:sz w:val="20"/>
        <w:szCs w:val="20"/>
        <w:lang w:val="id-ID"/>
      </w:rPr>
      <w:t>(</w:t>
    </w:r>
    <w:r>
      <w:rPr>
        <w:rFonts w:ascii="Arial" w:hAnsi="Arial" w:cs="Arial"/>
        <w:bCs/>
        <w:sz w:val="20"/>
        <w:szCs w:val="20"/>
      </w:rPr>
      <w:t>Nurhayati Rusna</w:t>
    </w:r>
    <w:r w:rsidR="007A2AE1" w:rsidRPr="00D930EA">
      <w:rPr>
        <w:rFonts w:cs="Calibri"/>
        <w:sz w:val="20"/>
        <w:szCs w:val="20"/>
        <w:lang w:val="id-ID"/>
      </w:rPr>
      <w:t>)</w:t>
    </w:r>
  </w:p>
  <w:p w:rsidR="007A2AE1" w:rsidRPr="00296523" w:rsidRDefault="007A2AE1" w:rsidP="00296523">
    <w:pPr>
      <w:pStyle w:val="FootnoteText"/>
      <w:jc w:val="right"/>
      <w:rPr>
        <w:rFonts w:ascii="Calibri" w:hAnsi="Calibri" w:cs="Calibri"/>
        <w:sz w:val="23"/>
        <w:szCs w:val="23"/>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31F1"/>
    <w:multiLevelType w:val="hybridMultilevel"/>
    <w:tmpl w:val="BA388876"/>
    <w:lvl w:ilvl="0" w:tplc="79F06B6C">
      <w:start w:val="1"/>
      <w:numFmt w:val="decimal"/>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4847361"/>
    <w:multiLevelType w:val="multilevel"/>
    <w:tmpl w:val="04847361"/>
    <w:lvl w:ilvl="0">
      <w:start w:val="1"/>
      <w:numFmt w:val="decimal"/>
      <w:lvlText w:val="%1."/>
      <w:lvlJc w:val="left"/>
      <w:pPr>
        <w:ind w:left="360" w:hanging="360"/>
      </w:pPr>
    </w:lvl>
    <w:lvl w:ilvl="1" w:tentative="1">
      <w:start w:val="1"/>
      <w:numFmt w:val="decimal"/>
      <w:lvlText w:val="%2."/>
      <w:lvlJc w:val="left"/>
      <w:pPr>
        <w:ind w:left="360" w:hanging="360"/>
      </w:pPr>
      <w:rPr>
        <w:rFonts w:ascii="Times New Roman" w:eastAsia="Times New Roman" w:hAnsi="Times New Roman"/>
        <w:b w:val="0"/>
        <w:bCs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6702F93"/>
    <w:multiLevelType w:val="hybridMultilevel"/>
    <w:tmpl w:val="78BC2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B66BB"/>
    <w:multiLevelType w:val="hybridMultilevel"/>
    <w:tmpl w:val="DBFCD2A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1183711C"/>
    <w:multiLevelType w:val="hybridMultilevel"/>
    <w:tmpl w:val="770A2CC6"/>
    <w:lvl w:ilvl="0" w:tplc="0421000F">
      <w:start w:val="1"/>
      <w:numFmt w:val="decimal"/>
      <w:lvlText w:val="%1."/>
      <w:lvlJc w:val="left"/>
      <w:pPr>
        <w:ind w:left="1429" w:hanging="360"/>
      </w:pPr>
    </w:lvl>
    <w:lvl w:ilvl="1" w:tplc="30FC8452">
      <w:start w:val="1"/>
      <w:numFmt w:val="decimal"/>
      <w:lvlText w:val="%2)"/>
      <w:lvlJc w:val="left"/>
      <w:pPr>
        <w:ind w:left="2149" w:hanging="360"/>
      </w:pPr>
      <w:rPr>
        <w:rFonts w:hint="default"/>
      </w:r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12487F9A"/>
    <w:multiLevelType w:val="hybridMultilevel"/>
    <w:tmpl w:val="3C84F494"/>
    <w:lvl w:ilvl="0" w:tplc="04090019">
      <w:start w:val="1"/>
      <w:numFmt w:val="lowerLetter"/>
      <w:lvlText w:val="%1."/>
      <w:lvlJc w:val="left"/>
      <w:pPr>
        <w:ind w:left="72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1B49042F"/>
    <w:multiLevelType w:val="hybridMultilevel"/>
    <w:tmpl w:val="3E441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073213"/>
    <w:multiLevelType w:val="hybridMultilevel"/>
    <w:tmpl w:val="90A6D0B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0D71279"/>
    <w:multiLevelType w:val="hybridMultilevel"/>
    <w:tmpl w:val="CCB859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5B1942"/>
    <w:multiLevelType w:val="hybridMultilevel"/>
    <w:tmpl w:val="5CDE2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7E3C5B"/>
    <w:multiLevelType w:val="hybridMultilevel"/>
    <w:tmpl w:val="23ACD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4C7B0F"/>
    <w:multiLevelType w:val="hybridMultilevel"/>
    <w:tmpl w:val="CF580324"/>
    <w:lvl w:ilvl="0" w:tplc="E00AA504">
      <w:start w:val="1"/>
      <w:numFmt w:val="decimal"/>
      <w:lvlText w:val="%1."/>
      <w:lvlJc w:val="left"/>
      <w:pPr>
        <w:ind w:left="1260" w:hanging="360"/>
      </w:pPr>
      <w:rPr>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258646FE"/>
    <w:multiLevelType w:val="hybridMultilevel"/>
    <w:tmpl w:val="602AC638"/>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3">
    <w:nsid w:val="2B0065FC"/>
    <w:multiLevelType w:val="hybridMultilevel"/>
    <w:tmpl w:val="7A3256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B35888"/>
    <w:multiLevelType w:val="hybridMultilevel"/>
    <w:tmpl w:val="A6EC4AB0"/>
    <w:lvl w:ilvl="0" w:tplc="CCEE492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nsid w:val="2DF83CD4"/>
    <w:multiLevelType w:val="hybridMultilevel"/>
    <w:tmpl w:val="8DEE6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3627F73"/>
    <w:multiLevelType w:val="hybridMultilevel"/>
    <w:tmpl w:val="65D4011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34A01A5B"/>
    <w:multiLevelType w:val="hybridMultilevel"/>
    <w:tmpl w:val="71821D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6951E3A"/>
    <w:multiLevelType w:val="multilevel"/>
    <w:tmpl w:val="9BDA76C4"/>
    <w:lvl w:ilvl="0">
      <w:start w:val="15"/>
      <w:numFmt w:val="decimal"/>
      <w:lvlText w:val="%1."/>
      <w:lvlJc w:val="left"/>
      <w:pPr>
        <w:ind w:left="252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ascii="Times New Roman" w:eastAsia="Calibri" w:hAnsi="Times New Roman" w:cs="Times New Roman"/>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19">
    <w:nsid w:val="3846272E"/>
    <w:multiLevelType w:val="hybridMultilevel"/>
    <w:tmpl w:val="8B6AD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EE62EF9"/>
    <w:multiLevelType w:val="hybridMultilevel"/>
    <w:tmpl w:val="C1C671F2"/>
    <w:lvl w:ilvl="0" w:tplc="14DA47A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nsid w:val="43E30B43"/>
    <w:multiLevelType w:val="hybridMultilevel"/>
    <w:tmpl w:val="718A2F5C"/>
    <w:lvl w:ilvl="0" w:tplc="04090019">
      <w:start w:val="1"/>
      <w:numFmt w:val="lowerLetter"/>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2">
    <w:nsid w:val="45E64D61"/>
    <w:multiLevelType w:val="hybridMultilevel"/>
    <w:tmpl w:val="A3D6E49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nsid w:val="4782012F"/>
    <w:multiLevelType w:val="hybridMultilevel"/>
    <w:tmpl w:val="D96471D0"/>
    <w:lvl w:ilvl="0" w:tplc="EAB4ABA8">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4">
    <w:nsid w:val="48BB5FEC"/>
    <w:multiLevelType w:val="hybridMultilevel"/>
    <w:tmpl w:val="3880D8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1C7021"/>
    <w:multiLevelType w:val="hybridMultilevel"/>
    <w:tmpl w:val="DFE60536"/>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6">
    <w:nsid w:val="4F1408DE"/>
    <w:multiLevelType w:val="hybridMultilevel"/>
    <w:tmpl w:val="666E11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409288F"/>
    <w:multiLevelType w:val="hybridMultilevel"/>
    <w:tmpl w:val="6254C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4F602F"/>
    <w:multiLevelType w:val="hybridMultilevel"/>
    <w:tmpl w:val="71F09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684B3D"/>
    <w:multiLevelType w:val="hybridMultilevel"/>
    <w:tmpl w:val="6E6E10E0"/>
    <w:lvl w:ilvl="0" w:tplc="41BAC6D2">
      <w:start w:val="1"/>
      <w:numFmt w:val="decimal"/>
      <w:lvlText w:val="%1."/>
      <w:lvlJc w:val="left"/>
      <w:pPr>
        <w:ind w:left="649" w:hanging="360"/>
      </w:pPr>
      <w:rPr>
        <w:rFonts w:hint="default"/>
        <w:sz w:val="24"/>
      </w:rPr>
    </w:lvl>
    <w:lvl w:ilvl="1" w:tplc="B20CE496">
      <w:start w:val="1"/>
      <w:numFmt w:val="decimal"/>
      <w:lvlText w:val="%2)"/>
      <w:lvlJc w:val="left"/>
      <w:pPr>
        <w:ind w:left="1369" w:hanging="360"/>
      </w:pPr>
      <w:rPr>
        <w:rFonts w:hint="default"/>
      </w:rPr>
    </w:lvl>
    <w:lvl w:ilvl="2" w:tplc="0421001B" w:tentative="1">
      <w:start w:val="1"/>
      <w:numFmt w:val="lowerRoman"/>
      <w:lvlText w:val="%3."/>
      <w:lvlJc w:val="right"/>
      <w:pPr>
        <w:ind w:left="2089" w:hanging="180"/>
      </w:pPr>
    </w:lvl>
    <w:lvl w:ilvl="3" w:tplc="0421000F" w:tentative="1">
      <w:start w:val="1"/>
      <w:numFmt w:val="decimal"/>
      <w:lvlText w:val="%4."/>
      <w:lvlJc w:val="left"/>
      <w:pPr>
        <w:ind w:left="2809" w:hanging="360"/>
      </w:pPr>
    </w:lvl>
    <w:lvl w:ilvl="4" w:tplc="04210019" w:tentative="1">
      <w:start w:val="1"/>
      <w:numFmt w:val="lowerLetter"/>
      <w:lvlText w:val="%5."/>
      <w:lvlJc w:val="left"/>
      <w:pPr>
        <w:ind w:left="3529" w:hanging="360"/>
      </w:pPr>
    </w:lvl>
    <w:lvl w:ilvl="5" w:tplc="0421001B" w:tentative="1">
      <w:start w:val="1"/>
      <w:numFmt w:val="lowerRoman"/>
      <w:lvlText w:val="%6."/>
      <w:lvlJc w:val="right"/>
      <w:pPr>
        <w:ind w:left="4249" w:hanging="180"/>
      </w:pPr>
    </w:lvl>
    <w:lvl w:ilvl="6" w:tplc="0421000F" w:tentative="1">
      <w:start w:val="1"/>
      <w:numFmt w:val="decimal"/>
      <w:lvlText w:val="%7."/>
      <w:lvlJc w:val="left"/>
      <w:pPr>
        <w:ind w:left="4969" w:hanging="360"/>
      </w:pPr>
    </w:lvl>
    <w:lvl w:ilvl="7" w:tplc="04210019" w:tentative="1">
      <w:start w:val="1"/>
      <w:numFmt w:val="lowerLetter"/>
      <w:lvlText w:val="%8."/>
      <w:lvlJc w:val="left"/>
      <w:pPr>
        <w:ind w:left="5689" w:hanging="360"/>
      </w:pPr>
    </w:lvl>
    <w:lvl w:ilvl="8" w:tplc="0421001B" w:tentative="1">
      <w:start w:val="1"/>
      <w:numFmt w:val="lowerRoman"/>
      <w:lvlText w:val="%9."/>
      <w:lvlJc w:val="right"/>
      <w:pPr>
        <w:ind w:left="6409" w:hanging="180"/>
      </w:pPr>
    </w:lvl>
  </w:abstractNum>
  <w:abstractNum w:abstractNumId="30">
    <w:nsid w:val="618036CB"/>
    <w:multiLevelType w:val="hybridMultilevel"/>
    <w:tmpl w:val="0C706AE2"/>
    <w:lvl w:ilvl="0" w:tplc="8ED05B0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1">
    <w:nsid w:val="687C2F65"/>
    <w:multiLevelType w:val="hybridMultilevel"/>
    <w:tmpl w:val="8C0E5936"/>
    <w:lvl w:ilvl="0" w:tplc="935247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6A79039F"/>
    <w:multiLevelType w:val="hybridMultilevel"/>
    <w:tmpl w:val="0DD61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CF5D7A"/>
    <w:multiLevelType w:val="hybridMultilevel"/>
    <w:tmpl w:val="909071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BFB4A5B"/>
    <w:multiLevelType w:val="multilevel"/>
    <w:tmpl w:val="AD34400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6E101F07"/>
    <w:multiLevelType w:val="hybridMultilevel"/>
    <w:tmpl w:val="996E77B2"/>
    <w:lvl w:ilvl="0" w:tplc="69DA62C4">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6">
    <w:nsid w:val="72947814"/>
    <w:multiLevelType w:val="hybridMultilevel"/>
    <w:tmpl w:val="B308AF7E"/>
    <w:lvl w:ilvl="0" w:tplc="ED2C636E">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749B1FB1"/>
    <w:multiLevelType w:val="multilevel"/>
    <w:tmpl w:val="0DC46A7E"/>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5"/>
  </w:num>
  <w:num w:numId="2">
    <w:abstractNumId w:val="22"/>
  </w:num>
  <w:num w:numId="3">
    <w:abstractNumId w:val="1"/>
  </w:num>
  <w:num w:numId="4">
    <w:abstractNumId w:val="13"/>
  </w:num>
  <w:num w:numId="5">
    <w:abstractNumId w:val="29"/>
  </w:num>
  <w:num w:numId="6">
    <w:abstractNumId w:val="34"/>
  </w:num>
  <w:num w:numId="7">
    <w:abstractNumId w:val="33"/>
  </w:num>
  <w:num w:numId="8">
    <w:abstractNumId w:val="24"/>
  </w:num>
  <w:num w:numId="9">
    <w:abstractNumId w:val="3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8"/>
  </w:num>
  <w:num w:numId="12">
    <w:abstractNumId w:val="7"/>
  </w:num>
  <w:num w:numId="13">
    <w:abstractNumId w:val="0"/>
  </w:num>
  <w:num w:numId="14">
    <w:abstractNumId w:val="36"/>
  </w:num>
  <w:num w:numId="15">
    <w:abstractNumId w:val="11"/>
  </w:num>
  <w:num w:numId="16">
    <w:abstractNumId w:val="12"/>
  </w:num>
  <w:num w:numId="17">
    <w:abstractNumId w:val="15"/>
  </w:num>
  <w:num w:numId="18">
    <w:abstractNumId w:val="2"/>
  </w:num>
  <w:num w:numId="19">
    <w:abstractNumId w:val="4"/>
  </w:num>
  <w:num w:numId="20">
    <w:abstractNumId w:val="20"/>
  </w:num>
  <w:num w:numId="21">
    <w:abstractNumId w:val="31"/>
  </w:num>
  <w:num w:numId="22">
    <w:abstractNumId w:val="14"/>
  </w:num>
  <w:num w:numId="23">
    <w:abstractNumId w:val="10"/>
  </w:num>
  <w:num w:numId="24">
    <w:abstractNumId w:val="17"/>
  </w:num>
  <w:num w:numId="25">
    <w:abstractNumId w:val="8"/>
  </w:num>
  <w:num w:numId="26">
    <w:abstractNumId w:val="19"/>
  </w:num>
  <w:num w:numId="27">
    <w:abstractNumId w:val="16"/>
  </w:num>
  <w:num w:numId="28">
    <w:abstractNumId w:val="23"/>
  </w:num>
  <w:num w:numId="29">
    <w:abstractNumId w:val="35"/>
  </w:num>
  <w:num w:numId="30">
    <w:abstractNumId w:val="30"/>
  </w:num>
  <w:num w:numId="31">
    <w:abstractNumId w:val="21"/>
  </w:num>
  <w:num w:numId="32">
    <w:abstractNumId w:val="32"/>
  </w:num>
  <w:num w:numId="33">
    <w:abstractNumId w:val="6"/>
  </w:num>
  <w:num w:numId="34">
    <w:abstractNumId w:val="9"/>
  </w:num>
  <w:num w:numId="35">
    <w:abstractNumId w:val="25"/>
  </w:num>
  <w:num w:numId="36">
    <w:abstractNumId w:val="28"/>
  </w:num>
  <w:num w:numId="37">
    <w:abstractNumId w:val="27"/>
  </w:num>
  <w:num w:numId="38">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420"/>
  <w:evenAndOddHeaders/>
  <w:drawingGridHorizontalSpacing w:val="110"/>
  <w:drawingGridVerticalSpacing w:val="143"/>
  <w:displayHorizontalDrawingGridEvery w:val="0"/>
  <w:displayVerticalDrawingGridEvery w:val="2"/>
  <w:characterSpacingControl w:val="compressPunctuation"/>
  <w:doNotValidateAgainstSchema/>
  <w:doNotDemarcateInvalidXml/>
  <w:hdrShapeDefaults>
    <o:shapedefaults v:ext="edit" spidmax="63490" fillcolor="#9cbee0" strokecolor="#739cc3">
      <v:fill color="#9cbee0" color2="#bbd5f0" type="gradient">
        <o:fill v:ext="view" type="gradientUnscaled"/>
      </v:fill>
      <v:stroke color="#739cc3" weight="1.25pt"/>
      <o:colormenu v:ext="edit" fillcolor="none [3212]" strokecolor="none [3213]"/>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03E0"/>
    <w:rsid w:val="00013459"/>
    <w:rsid w:val="000258C8"/>
    <w:rsid w:val="00044297"/>
    <w:rsid w:val="00047F83"/>
    <w:rsid w:val="000527EB"/>
    <w:rsid w:val="00066451"/>
    <w:rsid w:val="00085139"/>
    <w:rsid w:val="000C1729"/>
    <w:rsid w:val="000C2682"/>
    <w:rsid w:val="000D5B37"/>
    <w:rsid w:val="000E52C4"/>
    <w:rsid w:val="00111FA1"/>
    <w:rsid w:val="0011559A"/>
    <w:rsid w:val="00121CF5"/>
    <w:rsid w:val="00153B95"/>
    <w:rsid w:val="00160BA7"/>
    <w:rsid w:val="00167B8A"/>
    <w:rsid w:val="00172A27"/>
    <w:rsid w:val="00180913"/>
    <w:rsid w:val="001A4013"/>
    <w:rsid w:val="001B2B8B"/>
    <w:rsid w:val="001D58FF"/>
    <w:rsid w:val="001F038D"/>
    <w:rsid w:val="0021513F"/>
    <w:rsid w:val="00223A10"/>
    <w:rsid w:val="00224F59"/>
    <w:rsid w:val="00244219"/>
    <w:rsid w:val="002523AD"/>
    <w:rsid w:val="002566AC"/>
    <w:rsid w:val="00275801"/>
    <w:rsid w:val="00285679"/>
    <w:rsid w:val="002876A3"/>
    <w:rsid w:val="00292481"/>
    <w:rsid w:val="00294AF6"/>
    <w:rsid w:val="002958B9"/>
    <w:rsid w:val="00296523"/>
    <w:rsid w:val="002D0441"/>
    <w:rsid w:val="002D0FB7"/>
    <w:rsid w:val="00303C50"/>
    <w:rsid w:val="00330FE8"/>
    <w:rsid w:val="0036115E"/>
    <w:rsid w:val="00363483"/>
    <w:rsid w:val="00363A5B"/>
    <w:rsid w:val="0036516F"/>
    <w:rsid w:val="003710AA"/>
    <w:rsid w:val="003751D7"/>
    <w:rsid w:val="00381B94"/>
    <w:rsid w:val="00397556"/>
    <w:rsid w:val="003B4300"/>
    <w:rsid w:val="003B4C1A"/>
    <w:rsid w:val="003E3140"/>
    <w:rsid w:val="003F3954"/>
    <w:rsid w:val="00413B9F"/>
    <w:rsid w:val="004436F7"/>
    <w:rsid w:val="004718DF"/>
    <w:rsid w:val="00474E99"/>
    <w:rsid w:val="0048694E"/>
    <w:rsid w:val="004A27E0"/>
    <w:rsid w:val="004A2B1A"/>
    <w:rsid w:val="004B386F"/>
    <w:rsid w:val="004B6BDC"/>
    <w:rsid w:val="004C10E9"/>
    <w:rsid w:val="004C16BA"/>
    <w:rsid w:val="004C39A0"/>
    <w:rsid w:val="004F0FA0"/>
    <w:rsid w:val="004F2665"/>
    <w:rsid w:val="005146F5"/>
    <w:rsid w:val="005321F4"/>
    <w:rsid w:val="00533F60"/>
    <w:rsid w:val="00542712"/>
    <w:rsid w:val="00546E7A"/>
    <w:rsid w:val="00550269"/>
    <w:rsid w:val="0055322B"/>
    <w:rsid w:val="00571AD2"/>
    <w:rsid w:val="005A14B8"/>
    <w:rsid w:val="005B6938"/>
    <w:rsid w:val="005E0487"/>
    <w:rsid w:val="005E2EBD"/>
    <w:rsid w:val="005E3F6C"/>
    <w:rsid w:val="005F6CA2"/>
    <w:rsid w:val="00600DDC"/>
    <w:rsid w:val="00611B9F"/>
    <w:rsid w:val="00620D39"/>
    <w:rsid w:val="00622688"/>
    <w:rsid w:val="00633B39"/>
    <w:rsid w:val="0068583B"/>
    <w:rsid w:val="00697911"/>
    <w:rsid w:val="006C7BFE"/>
    <w:rsid w:val="006F6ED4"/>
    <w:rsid w:val="0076494A"/>
    <w:rsid w:val="00771392"/>
    <w:rsid w:val="00771BE5"/>
    <w:rsid w:val="007753AE"/>
    <w:rsid w:val="00784399"/>
    <w:rsid w:val="007A0ACB"/>
    <w:rsid w:val="007A2AE1"/>
    <w:rsid w:val="007A6FD5"/>
    <w:rsid w:val="007E7578"/>
    <w:rsid w:val="00806D7C"/>
    <w:rsid w:val="00817B4E"/>
    <w:rsid w:val="00832409"/>
    <w:rsid w:val="00852BE0"/>
    <w:rsid w:val="008A06F4"/>
    <w:rsid w:val="008A29C1"/>
    <w:rsid w:val="008C005B"/>
    <w:rsid w:val="008C3E6B"/>
    <w:rsid w:val="008E5B7A"/>
    <w:rsid w:val="008F3EF1"/>
    <w:rsid w:val="008F56E1"/>
    <w:rsid w:val="00925E8A"/>
    <w:rsid w:val="0093236A"/>
    <w:rsid w:val="00944ACB"/>
    <w:rsid w:val="00946B34"/>
    <w:rsid w:val="009736AB"/>
    <w:rsid w:val="00981CE0"/>
    <w:rsid w:val="009A213E"/>
    <w:rsid w:val="009C00D4"/>
    <w:rsid w:val="009D0F90"/>
    <w:rsid w:val="00A06DCC"/>
    <w:rsid w:val="00A10276"/>
    <w:rsid w:val="00A34B4D"/>
    <w:rsid w:val="00A578FA"/>
    <w:rsid w:val="00A601E0"/>
    <w:rsid w:val="00AC491D"/>
    <w:rsid w:val="00AC5409"/>
    <w:rsid w:val="00AE5E11"/>
    <w:rsid w:val="00B20F0F"/>
    <w:rsid w:val="00B2288A"/>
    <w:rsid w:val="00B3052A"/>
    <w:rsid w:val="00B50CBE"/>
    <w:rsid w:val="00B54DC6"/>
    <w:rsid w:val="00B77705"/>
    <w:rsid w:val="00BA725C"/>
    <w:rsid w:val="00BB5A8C"/>
    <w:rsid w:val="00BD0D5D"/>
    <w:rsid w:val="00BD365D"/>
    <w:rsid w:val="00BE16EF"/>
    <w:rsid w:val="00C04454"/>
    <w:rsid w:val="00C07A86"/>
    <w:rsid w:val="00C2192A"/>
    <w:rsid w:val="00C453DF"/>
    <w:rsid w:val="00C503C7"/>
    <w:rsid w:val="00C71266"/>
    <w:rsid w:val="00C854A1"/>
    <w:rsid w:val="00C91602"/>
    <w:rsid w:val="00C9492C"/>
    <w:rsid w:val="00CA256C"/>
    <w:rsid w:val="00CC6A96"/>
    <w:rsid w:val="00CD4156"/>
    <w:rsid w:val="00CE19B1"/>
    <w:rsid w:val="00CF6D3C"/>
    <w:rsid w:val="00D006E5"/>
    <w:rsid w:val="00D10C26"/>
    <w:rsid w:val="00D2123F"/>
    <w:rsid w:val="00D44315"/>
    <w:rsid w:val="00D6070E"/>
    <w:rsid w:val="00D930EA"/>
    <w:rsid w:val="00DB058F"/>
    <w:rsid w:val="00DB6438"/>
    <w:rsid w:val="00DF0CE3"/>
    <w:rsid w:val="00E167C0"/>
    <w:rsid w:val="00E22B69"/>
    <w:rsid w:val="00E33D5E"/>
    <w:rsid w:val="00E63278"/>
    <w:rsid w:val="00E64A35"/>
    <w:rsid w:val="00E65F11"/>
    <w:rsid w:val="00E76F19"/>
    <w:rsid w:val="00EB719C"/>
    <w:rsid w:val="00ED5AF2"/>
    <w:rsid w:val="00EF7F44"/>
    <w:rsid w:val="00F07CEF"/>
    <w:rsid w:val="00F2016B"/>
    <w:rsid w:val="00F22F9E"/>
    <w:rsid w:val="00F31CF2"/>
    <w:rsid w:val="00F423D4"/>
    <w:rsid w:val="00F42E4A"/>
    <w:rsid w:val="00F61D94"/>
    <w:rsid w:val="00F66161"/>
    <w:rsid w:val="00F67B7B"/>
    <w:rsid w:val="00FE15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fillcolor="#9cbee0" strokecolor="#739cc3">
      <v:fill color="#9cbee0" color2="#bbd5f0" type="gradient">
        <o:fill v:ext="view" type="gradientUnscaled"/>
      </v:fill>
      <v:stroke color="#739cc3" weight="1.25pt"/>
      <o:colormenu v:ext="edit" fillcolor="none [3212]"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70E"/>
    <w:pPr>
      <w:spacing w:after="200" w:line="276" w:lineRule="auto"/>
    </w:pPr>
    <w:rPr>
      <w:rFonts w:ascii="Calibri" w:eastAsia="Calibri" w:hAnsi="Calibri"/>
      <w:sz w:val="22"/>
      <w:szCs w:val="22"/>
    </w:rPr>
  </w:style>
  <w:style w:type="paragraph" w:styleId="Heading1">
    <w:name w:val="heading 1"/>
    <w:basedOn w:val="Normal"/>
    <w:next w:val="Normal"/>
    <w:qFormat/>
    <w:rsid w:val="00D6070E"/>
    <w:pPr>
      <w:keepNext/>
      <w:keepLines/>
      <w:spacing w:before="240" w:after="60" w:line="240" w:lineRule="auto"/>
      <w:outlineLvl w:val="0"/>
    </w:pPr>
    <w:rPr>
      <w:rFonts w:ascii="Arial" w:hAnsi="Arial"/>
      <w:b/>
      <w:kern w:val="44"/>
      <w:sz w:val="32"/>
    </w:rPr>
  </w:style>
  <w:style w:type="paragraph" w:styleId="Heading2">
    <w:name w:val="heading 2"/>
    <w:basedOn w:val="Normal"/>
    <w:next w:val="Normal"/>
    <w:qFormat/>
    <w:rsid w:val="00D6070E"/>
    <w:pPr>
      <w:keepNext/>
      <w:keepLines/>
      <w:spacing w:before="240" w:after="60" w:line="240" w:lineRule="auto"/>
      <w:outlineLvl w:val="1"/>
    </w:pPr>
    <w:rPr>
      <w:rFonts w:ascii="Arial" w:hAnsi="Arial"/>
      <w:b/>
      <w:i/>
      <w:sz w:val="28"/>
    </w:rPr>
  </w:style>
  <w:style w:type="paragraph" w:styleId="Heading3">
    <w:name w:val="heading 3"/>
    <w:basedOn w:val="Normal"/>
    <w:qFormat/>
    <w:rsid w:val="00D6070E"/>
    <w:pPr>
      <w:spacing w:before="100" w:beforeAutospacing="1" w:after="100" w:afterAutospacing="1" w:line="240" w:lineRule="auto"/>
      <w:outlineLvl w:val="2"/>
    </w:pPr>
    <w:rPr>
      <w:rFonts w:eastAsia="Times New Roman"/>
      <w:b/>
      <w:bCs/>
      <w:sz w:val="27"/>
      <w:szCs w:val="27"/>
    </w:rPr>
  </w:style>
  <w:style w:type="paragraph" w:styleId="Heading4">
    <w:name w:val="heading 4"/>
    <w:basedOn w:val="Normal"/>
    <w:next w:val="Normal"/>
    <w:qFormat/>
    <w:rsid w:val="00D6070E"/>
    <w:pPr>
      <w:keepNext/>
      <w:keepLines/>
      <w:spacing w:before="240" w:after="60" w:line="240" w:lineRule="auto"/>
      <w:outlineLvl w:val="3"/>
    </w:pPr>
    <w:rPr>
      <w:rFonts w:ascii="Times New Roman" w:hAnsi="Times New Roman"/>
      <w:b/>
      <w:sz w:val="28"/>
    </w:rPr>
  </w:style>
  <w:style w:type="paragraph" w:styleId="Heading5">
    <w:name w:val="heading 5"/>
    <w:basedOn w:val="Normal"/>
    <w:next w:val="Normal"/>
    <w:qFormat/>
    <w:rsid w:val="00D6070E"/>
    <w:pPr>
      <w:keepNext/>
      <w:keepLines/>
      <w:spacing w:before="240" w:after="60" w:line="240" w:lineRule="auto"/>
      <w:outlineLvl w:val="4"/>
    </w:pPr>
    <w:rPr>
      <w:b/>
      <w:i/>
      <w:sz w:val="26"/>
    </w:rPr>
  </w:style>
  <w:style w:type="paragraph" w:styleId="Heading6">
    <w:name w:val="heading 6"/>
    <w:basedOn w:val="Normal"/>
    <w:next w:val="Normal"/>
    <w:qFormat/>
    <w:rsid w:val="00D6070E"/>
    <w:pPr>
      <w:keepNext/>
      <w:keepLines/>
      <w:spacing w:before="240" w:after="60" w:line="240" w:lineRule="auto"/>
      <w:outlineLvl w:val="5"/>
    </w:pPr>
    <w:rPr>
      <w:rFonts w:ascii="Times New Roman" w:hAnsi="Times New Roman"/>
      <w:b/>
    </w:rPr>
  </w:style>
  <w:style w:type="paragraph" w:styleId="Heading7">
    <w:name w:val="heading 7"/>
    <w:basedOn w:val="Normal"/>
    <w:next w:val="Normal"/>
    <w:qFormat/>
    <w:rsid w:val="00D6070E"/>
    <w:pPr>
      <w:keepNext/>
      <w:keepLines/>
      <w:spacing w:before="240" w:after="60" w:line="240" w:lineRule="auto"/>
      <w:outlineLvl w:val="6"/>
    </w:pPr>
    <w:rPr>
      <w:sz w:val="24"/>
    </w:rPr>
  </w:style>
  <w:style w:type="paragraph" w:styleId="Heading8">
    <w:name w:val="heading 8"/>
    <w:basedOn w:val="Normal"/>
    <w:next w:val="Normal"/>
    <w:qFormat/>
    <w:rsid w:val="00D6070E"/>
    <w:pPr>
      <w:keepNext/>
      <w:keepLines/>
      <w:spacing w:before="240" w:after="60" w:line="240" w:lineRule="auto"/>
      <w:outlineLvl w:val="7"/>
    </w:pPr>
    <w:rPr>
      <w:rFonts w:ascii="Times New Roman" w:hAnsi="Times New Roman"/>
      <w:i/>
      <w:sz w:val="24"/>
    </w:rPr>
  </w:style>
  <w:style w:type="paragraph" w:styleId="Heading9">
    <w:name w:val="heading 9"/>
    <w:basedOn w:val="Normal"/>
    <w:next w:val="Normal"/>
    <w:qFormat/>
    <w:rsid w:val="00D6070E"/>
    <w:pPr>
      <w:keepNext/>
      <w:keepLines/>
      <w:spacing w:before="240" w:after="60" w:line="240" w:lineRule="auto"/>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6070E"/>
  </w:style>
  <w:style w:type="character" w:styleId="Strong">
    <w:name w:val="Strong"/>
    <w:qFormat/>
    <w:rsid w:val="00D6070E"/>
    <w:rPr>
      <w:b/>
      <w:bCs/>
    </w:rPr>
  </w:style>
  <w:style w:type="paragraph" w:styleId="Header">
    <w:name w:val="header"/>
    <w:basedOn w:val="Normal"/>
    <w:rsid w:val="00D6070E"/>
    <w:pPr>
      <w:tabs>
        <w:tab w:val="center" w:pos="4153"/>
        <w:tab w:val="right" w:pos="8306"/>
      </w:tabs>
      <w:snapToGrid w:val="0"/>
    </w:pPr>
    <w:rPr>
      <w:sz w:val="18"/>
      <w:szCs w:val="18"/>
    </w:rPr>
  </w:style>
  <w:style w:type="paragraph" w:styleId="Footer">
    <w:name w:val="footer"/>
    <w:basedOn w:val="Normal"/>
    <w:link w:val="FooterChar"/>
    <w:uiPriority w:val="99"/>
    <w:rsid w:val="00D6070E"/>
    <w:pPr>
      <w:tabs>
        <w:tab w:val="center" w:pos="4153"/>
        <w:tab w:val="right" w:pos="8306"/>
      </w:tabs>
      <w:snapToGrid w:val="0"/>
    </w:pPr>
    <w:rPr>
      <w:sz w:val="18"/>
      <w:szCs w:val="18"/>
    </w:rPr>
  </w:style>
  <w:style w:type="paragraph" w:styleId="NoSpacing">
    <w:name w:val="No Spacing"/>
    <w:uiPriority w:val="1"/>
    <w:qFormat/>
    <w:rsid w:val="00D6070E"/>
    <w:rPr>
      <w:rFonts w:ascii="Calibri" w:eastAsia="Calibri" w:hAnsi="Calibri"/>
      <w:sz w:val="22"/>
      <w:szCs w:val="22"/>
    </w:rPr>
  </w:style>
  <w:style w:type="paragraph" w:customStyle="1" w:styleId="ListParagraph1">
    <w:name w:val="List Paragraph1"/>
    <w:basedOn w:val="Normal"/>
    <w:uiPriority w:val="34"/>
    <w:qFormat/>
    <w:rsid w:val="00D6070E"/>
    <w:pPr>
      <w:ind w:left="720"/>
      <w:contextualSpacing/>
    </w:pPr>
  </w:style>
  <w:style w:type="paragraph" w:customStyle="1" w:styleId="Default">
    <w:name w:val="Default"/>
    <w:rsid w:val="00D6070E"/>
    <w:pPr>
      <w:autoSpaceDE w:val="0"/>
      <w:autoSpaceDN w:val="0"/>
      <w:adjustRightInd w:val="0"/>
    </w:pPr>
    <w:rPr>
      <w:color w:val="000000"/>
      <w:sz w:val="24"/>
      <w:szCs w:val="24"/>
      <w:lang w:val="id-ID" w:eastAsia="id-ID"/>
    </w:rPr>
  </w:style>
  <w:style w:type="paragraph" w:styleId="ListParagraph">
    <w:name w:val="List Paragraph"/>
    <w:basedOn w:val="Normal"/>
    <w:uiPriority w:val="34"/>
    <w:qFormat/>
    <w:rsid w:val="00D6070E"/>
    <w:pPr>
      <w:ind w:left="720"/>
      <w:contextualSpacing/>
    </w:pPr>
  </w:style>
  <w:style w:type="paragraph" w:customStyle="1" w:styleId="NormalWebCharChar">
    <w:name w:val="Normal (Web) Char Char"/>
    <w:basedOn w:val="Normal"/>
    <w:rsid w:val="00D6070E"/>
    <w:pPr>
      <w:spacing w:before="100" w:beforeAutospacing="1" w:after="100" w:afterAutospacing="1" w:line="240" w:lineRule="auto"/>
    </w:pPr>
    <w:rPr>
      <w:rFonts w:ascii="Times New Roman" w:eastAsia="Times New Roman" w:hAnsi="Times New Roman"/>
      <w:sz w:val="24"/>
      <w:szCs w:val="24"/>
    </w:rPr>
  </w:style>
  <w:style w:type="character" w:styleId="FootnoteReference">
    <w:name w:val="footnote reference"/>
    <w:uiPriority w:val="99"/>
    <w:rsid w:val="007E7578"/>
    <w:rPr>
      <w:vertAlign w:val="superscript"/>
    </w:rPr>
  </w:style>
  <w:style w:type="paragraph" w:styleId="FootnoteText">
    <w:name w:val="footnote text"/>
    <w:basedOn w:val="Normal"/>
    <w:link w:val="FootnoteTextChar"/>
    <w:rsid w:val="007E7578"/>
    <w:pPr>
      <w:spacing w:after="0" w:line="240" w:lineRule="auto"/>
    </w:pPr>
    <w:rPr>
      <w:rFonts w:ascii="Times New Roman" w:eastAsia="Times New Roman" w:hAnsi="Times New Roman"/>
      <w:sz w:val="20"/>
      <w:szCs w:val="20"/>
      <w:lang w:val="en-GB"/>
    </w:rPr>
  </w:style>
  <w:style w:type="character" w:customStyle="1" w:styleId="FootnoteTextChar">
    <w:name w:val="Footnote Text Char"/>
    <w:link w:val="FootnoteText"/>
    <w:rsid w:val="007E7578"/>
    <w:rPr>
      <w:rFonts w:eastAsia="Times New Roman"/>
      <w:lang w:val="en-GB"/>
    </w:rPr>
  </w:style>
  <w:style w:type="character" w:customStyle="1" w:styleId="FooterChar">
    <w:name w:val="Footer Char"/>
    <w:link w:val="Footer"/>
    <w:uiPriority w:val="99"/>
    <w:rsid w:val="000258C8"/>
    <w:rPr>
      <w:rFonts w:ascii="Calibri" w:eastAsia="Calibri" w:hAnsi="Calibri"/>
      <w:sz w:val="18"/>
      <w:szCs w:val="18"/>
    </w:rPr>
  </w:style>
  <w:style w:type="character" w:styleId="Hyperlink">
    <w:name w:val="Hyperlink"/>
    <w:uiPriority w:val="99"/>
    <w:unhideWhenUsed/>
    <w:rsid w:val="005321F4"/>
    <w:rPr>
      <w:color w:val="0000FF"/>
      <w:u w:val="single"/>
    </w:rPr>
  </w:style>
  <w:style w:type="character" w:customStyle="1" w:styleId="apple-style-span">
    <w:name w:val="apple-style-span"/>
    <w:basedOn w:val="DefaultParagraphFont"/>
    <w:rsid w:val="005321F4"/>
  </w:style>
  <w:style w:type="paragraph" w:styleId="BodyTextIndent2">
    <w:name w:val="Body Text Indent 2"/>
    <w:basedOn w:val="Normal"/>
    <w:link w:val="BodyTextIndent2Char"/>
    <w:rsid w:val="00CF6D3C"/>
    <w:pPr>
      <w:spacing w:after="0" w:line="240" w:lineRule="auto"/>
      <w:ind w:firstLine="720"/>
      <w:jc w:val="both"/>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CF6D3C"/>
    <w:rPr>
      <w:rFonts w:eastAsia="Times New Roman"/>
      <w:sz w:val="24"/>
      <w:szCs w:val="24"/>
    </w:rPr>
  </w:style>
  <w:style w:type="paragraph" w:styleId="Title">
    <w:name w:val="Title"/>
    <w:basedOn w:val="Normal"/>
    <w:link w:val="TitleChar"/>
    <w:uiPriority w:val="10"/>
    <w:qFormat/>
    <w:rsid w:val="00CF6D3C"/>
    <w:pPr>
      <w:spacing w:after="0" w:line="240" w:lineRule="auto"/>
      <w:jc w:val="center"/>
    </w:pPr>
    <w:rPr>
      <w:rFonts w:ascii="Times New Roman" w:eastAsia="Times New Roman" w:hAnsi="Times New Roman"/>
      <w:b/>
      <w:bCs/>
      <w:sz w:val="24"/>
      <w:szCs w:val="24"/>
      <w:lang w:val="en-GB"/>
    </w:rPr>
  </w:style>
  <w:style w:type="character" w:customStyle="1" w:styleId="TitleChar">
    <w:name w:val="Title Char"/>
    <w:basedOn w:val="DefaultParagraphFont"/>
    <w:link w:val="Title"/>
    <w:uiPriority w:val="10"/>
    <w:rsid w:val="00CF6D3C"/>
    <w:rPr>
      <w:rFonts w:eastAsia="Times New Roman"/>
      <w:b/>
      <w:bCs/>
      <w:sz w:val="24"/>
      <w:szCs w:val="24"/>
      <w:lang w:val="en-GB"/>
    </w:rPr>
  </w:style>
  <w:style w:type="table" w:styleId="TableGrid">
    <w:name w:val="Table Grid"/>
    <w:basedOn w:val="TableNormal"/>
    <w:uiPriority w:val="59"/>
    <w:rsid w:val="00CF6D3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Spacing1">
    <w:name w:val="No Spacing1"/>
    <w:uiPriority w:val="1"/>
    <w:qFormat/>
    <w:rsid w:val="00F66161"/>
    <w:rPr>
      <w:rFonts w:ascii="Calibri" w:eastAsia="Calibri" w:hAnsi="Calibri"/>
      <w:sz w:val="22"/>
      <w:szCs w:val="22"/>
    </w:rPr>
  </w:style>
  <w:style w:type="paragraph" w:customStyle="1" w:styleId="p0">
    <w:name w:val="p0"/>
    <w:basedOn w:val="Normal"/>
    <w:rsid w:val="005E2EBD"/>
    <w:pPr>
      <w:spacing w:after="0"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B446D-7A2D-49B2-97D3-8EE778BBB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2870</TotalTime>
  <Pages>12</Pages>
  <Words>3885</Words>
  <Characters>22148</Characters>
  <Application>Microsoft Office Word</Application>
  <DocSecurity>0</DocSecurity>
  <PresentationFormat/>
  <Lines>184</Lines>
  <Paragraphs>51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IMPLEMENTASI KEBIJAKAN OTONOMI DESA DI DESA PILANJAU KECAMATAN SAMBALIUNG KABUPATEN BERAU</vt:lpstr>
    </vt:vector>
  </TitlesOfParts>
  <Company/>
  <LinksUpToDate>false</LinksUpToDate>
  <CharactersWithSpaces>25982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IMPLEMENTASI KEBIJAKAN OTONOMI DESA DI DESA PILANJAU KECAMATAN SAMBALIUNG KABUPATEN BERAU</dc:title>
  <dc:creator>Ririn</dc:creator>
  <cp:lastModifiedBy>H. Rusdiansyah</cp:lastModifiedBy>
  <cp:revision>6</cp:revision>
  <cp:lastPrinted>2016-06-17T07:24:00Z</cp:lastPrinted>
  <dcterms:created xsi:type="dcterms:W3CDTF">2016-07-16T06:44:00Z</dcterms:created>
  <dcterms:modified xsi:type="dcterms:W3CDTF">2016-08-07T15:22:00Z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1033-9.1.0.4088</vt:lpwstr>
  </property>
</Properties>
</file>